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530"/>
      </w:tblGrid>
      <w:tr w:rsidR="00EE5802" w:rsidRPr="00A50330" w:rsidTr="00A50330">
        <w:trPr>
          <w:trHeight w:val="7059"/>
        </w:trPr>
        <w:tc>
          <w:tcPr>
            <w:tcW w:w="4820" w:type="dxa"/>
          </w:tcPr>
          <w:p w:rsidR="00EE5802" w:rsidRPr="00A50330" w:rsidRDefault="00EE5802">
            <w:pPr>
              <w:spacing w:line="480" w:lineRule="auto"/>
              <w:jc w:val="center"/>
              <w:rPr>
                <w:rFonts w:ascii="Segoe UI" w:eastAsia="Quattrocento Sans" w:hAnsi="Segoe UI" w:cs="Segoe UI"/>
              </w:rPr>
            </w:pPr>
          </w:p>
          <w:p w:rsidR="00EE5802" w:rsidRPr="00A50330" w:rsidRDefault="00A50330">
            <w:pPr>
              <w:jc w:val="center"/>
              <w:rPr>
                <w:rFonts w:ascii="Segoe UI" w:eastAsia="Quattrocento Sans" w:hAnsi="Segoe UI" w:cs="Segoe UI"/>
              </w:rPr>
            </w:pPr>
            <w:r w:rsidRPr="00A50330">
              <w:rPr>
                <w:rFonts w:ascii="Segoe UI" w:eastAsia="Quattrocento Sans" w:hAnsi="Segoe UI" w:cs="Segoe U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3CFADAC5" wp14:editId="7EA77CB9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269240</wp:posOffset>
                  </wp:positionV>
                  <wp:extent cx="2981325" cy="2962275"/>
                  <wp:effectExtent l="0" t="0" r="9525" b="9525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2962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30" w:type="dxa"/>
          </w:tcPr>
          <w:p w:rsidR="00EE5802" w:rsidRPr="00A50330" w:rsidRDefault="00A50330">
            <w:pPr>
              <w:rPr>
                <w:rFonts w:ascii="Segoe UI" w:eastAsia="Quattrocento Sans" w:hAnsi="Segoe UI" w:cs="Segoe UI"/>
                <w:b/>
              </w:rPr>
            </w:pPr>
            <w:bookmarkStart w:id="0" w:name="_41myeq53sid6" w:colFirst="0" w:colLast="0"/>
            <w:bookmarkEnd w:id="0"/>
            <w:r w:rsidRPr="00A50330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10846A3" wp14:editId="758AB9FF">
                      <wp:simplePos x="0" y="0"/>
                      <wp:positionH relativeFrom="column">
                        <wp:posOffset>-3186431</wp:posOffset>
                      </wp:positionH>
                      <wp:positionV relativeFrom="paragraph">
                        <wp:posOffset>-247650</wp:posOffset>
                      </wp:positionV>
                      <wp:extent cx="6486525" cy="342900"/>
                      <wp:effectExtent l="0" t="0" r="9525" b="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65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649CF" w:rsidRPr="002F0BDB" w:rsidRDefault="00E649CF" w:rsidP="00E649C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F0BDB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FFFFFF" w:themeColor="background1"/>
                                    </w:rPr>
                                    <w:t>PRESSURE AGING VESSEL</w:t>
                                  </w:r>
                                </w:p>
                                <w:p w:rsidR="00EE5802" w:rsidRPr="00A50330" w:rsidRDefault="00E649CF" w:rsidP="00E649CF">
                                  <w:pPr>
                                    <w:spacing w:after="0" w:line="480" w:lineRule="auto"/>
                                    <w:jc w:val="center"/>
                                    <w:textDirection w:val="btLr"/>
                                    <w:rPr>
                                      <w:rFonts w:ascii="Segoe UI" w:hAnsi="Segoe UI" w:cs="Segoe UI"/>
                                      <w:b/>
                                    </w:rPr>
                                  </w:pPr>
                                  <w:r w:rsidRPr="00A50330">
                                    <w:rPr>
                                      <w:rFonts w:ascii="Segoe UI" w:hAnsi="Segoe UI" w:cs="Segoe UI"/>
                                      <w:b/>
                                      <w:color w:val="000000"/>
                                    </w:rPr>
                                    <w:t>PRESSURE AGING VESSEL</w:t>
                                  </w:r>
                                </w:p>
                                <w:p w:rsidR="00EE5802" w:rsidRPr="00A50330" w:rsidRDefault="00EE5802" w:rsidP="00E649CF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Segoe UI" w:hAnsi="Segoe UI" w:cs="Segoe U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0846A3" id="Rounded Rectangle 2" o:spid="_x0000_s1026" style="position:absolute;margin-left:-250.9pt;margin-top:-19.5pt;width:51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KuMOwIAAIQEAAAOAAAAZHJzL2Uyb0RvYy54bWysVF1v2yAUfZ+0/4B4X/zRxE2iOFWXLtOk&#10;qova7QcQwDYTBgYkdv79LthJo3V7meYHfC9wD+eeY7y661uJjtw6oVWJs0mKEVdUM6HqEn//tv0w&#10;x8h5ohiRWvESn7jDd+v371adWfJcN1oybhGAKLfsTIkb780ySRxteEvcRBuuYLHStiUeUlsnzJIO&#10;0FuZ5GlaJJ22zFhNuXMw+zAs4nXErypO/deqctwjWWLg5uNo47gPY7JekWVtiWkEHWmQf2DREqHg&#10;0AvUA/EEHax4A9UKarXTlZ9Q3Sa6qgTlsQfoJkt/6+alIYbHXkAcZy4yuf8HS5+OO4sEK3GOkSIt&#10;WPSsD4pxhp5BPKJqyVEeZOqMW8LuF7OzY+YgDD33lW3DG7pBfZT2dJGW9x5RmCym82KWzzCisHYz&#10;zRdp1D55rTbW+c9ctygEJbaBRaAQZSXHR+ejvmxkSdgPjKpWgltHIlFWFMVtoAmI42aIzpijM2wr&#10;pIyxO8M5ZDTImcZTnK33G2kRAJZ4tp3nm/sRsnZD2bB7lsLztuJmc5v+pSILFX8oyT8V6cfF1SFA&#10;uj6Tk0IhMACoTIdy5CiRHLw6awcf7qUnqQJFpUOPgw5hJgm2DUaFyPf7fnRvr9kJrHeGbgUo/kic&#10;3xELcmYYdXAhSux+HojlGMkvCiRaZNPgn4/JdHYL7SB7vbK/XiGKNhruGfUWQxMh2fh47waW9wev&#10;K+ED0cBrIDMm8KlHH8drGe7SdR53vf481r8AAAD//wMAUEsDBBQABgAIAAAAIQC3McNn3gAAAAsB&#10;AAAPAAAAZHJzL2Rvd25yZXYueG1sTI/LTsMwEEX3SPyDNUhsUOukKEDTOBVC9ANIy96xJ482HofY&#10;bcPfM6xgN6M5unNusZ3dIC44hd6TgnSZgEAy3vbUKjjsd4sXECFqsnrwhAq+McC2vL0pdG79lT7w&#10;UsVWcAiFXCvoYhxzKYPp0Omw9CMS3xo/OR15nVppJ33lcDfIVZI8Sad74g+dHvGtQ3Oqzk5B/Kqb&#10;xgSf7o5mdfp8cO9VNAel7u/m1w2IiHP8g+FXn9WhZKfan8kGMShYZEnK7pGnxzW3YiRL188gamaz&#10;BGRZyP8dyh8AAAD//wMAUEsBAi0AFAAGAAgAAAAhALaDOJL+AAAA4QEAABMAAAAAAAAAAAAAAAAA&#10;AAAAAFtDb250ZW50X1R5cGVzXS54bWxQSwECLQAUAAYACAAAACEAOP0h/9YAAACUAQAACwAAAAAA&#10;AAAAAAAAAAAvAQAAX3JlbHMvLnJlbHNQSwECLQAUAAYACAAAACEAvIirjDsCAACEBAAADgAAAAAA&#10;AAAAAAAAAAAuAgAAZHJzL2Uyb0RvYy54bWxQSwECLQAUAAYACAAAACEAtzHDZ94AAAALAQAADwAA&#10;AAAAAAAAAAAAAACVBAAAZHJzL2Rvd25yZXYueG1sUEsFBgAAAAAEAAQA8wAAAKAFAAAAAA==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E649CF" w:rsidRPr="002F0BDB" w:rsidRDefault="00E649CF" w:rsidP="00E649CF">
                            <w:pPr>
                              <w:spacing w:line="480" w:lineRule="auto"/>
                              <w:jc w:val="center"/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</w:rPr>
                            </w:pPr>
                            <w:r w:rsidRPr="002F0BDB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</w:rPr>
                              <w:t>PRESSURE AGING VESSEL</w:t>
                            </w:r>
                          </w:p>
                          <w:p w:rsidR="00EE5802" w:rsidRPr="00A50330" w:rsidRDefault="00E649CF" w:rsidP="00E649CF">
                            <w:pPr>
                              <w:spacing w:after="0" w:line="480" w:lineRule="auto"/>
                              <w:jc w:val="center"/>
                              <w:textDirection w:val="btLr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A50330">
                              <w:rPr>
                                <w:rFonts w:ascii="Segoe UI" w:hAnsi="Segoe UI" w:cs="Segoe UI"/>
                                <w:b/>
                                <w:color w:val="000000"/>
                              </w:rPr>
                              <w:t>PRESSURE AGING VESSEL</w:t>
                            </w:r>
                          </w:p>
                          <w:p w:rsidR="00EE5802" w:rsidRPr="00A50330" w:rsidRDefault="00EE5802" w:rsidP="00E649C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E5802" w:rsidRPr="00A50330" w:rsidRDefault="003C7E92" w:rsidP="00A50330">
            <w:pPr>
              <w:rPr>
                <w:rFonts w:ascii="Segoe UI" w:eastAsia="Quattrocento Sans" w:hAnsi="Segoe UI" w:cs="Segoe UI"/>
                <w:b/>
              </w:rPr>
            </w:pPr>
            <w:r w:rsidRPr="00A50330">
              <w:rPr>
                <w:rFonts w:ascii="Segoe UI" w:eastAsia="Quattrocento Sans" w:hAnsi="Segoe UI" w:cs="Segoe UI"/>
                <w:b/>
              </w:rPr>
              <w:t xml:space="preserve">Name of the equipment: </w:t>
            </w:r>
          </w:p>
          <w:p w:rsidR="00EE5802" w:rsidRDefault="003C7E92" w:rsidP="00A50330">
            <w:pPr>
              <w:rPr>
                <w:rFonts w:ascii="Segoe UI" w:eastAsia="Quattrocento Sans" w:hAnsi="Segoe UI" w:cs="Segoe UI"/>
              </w:rPr>
            </w:pPr>
            <w:r w:rsidRPr="00A50330">
              <w:rPr>
                <w:rFonts w:ascii="Segoe UI" w:eastAsia="Quattrocento Sans" w:hAnsi="Segoe UI" w:cs="Segoe UI"/>
              </w:rPr>
              <w:t>Pressure Aging Vessel</w:t>
            </w:r>
          </w:p>
          <w:p w:rsidR="00A50330" w:rsidRPr="00A50330" w:rsidRDefault="00A50330" w:rsidP="00A50330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EE5802" w:rsidRPr="00A50330" w:rsidRDefault="003C7E92" w:rsidP="00A50330">
            <w:pPr>
              <w:rPr>
                <w:rFonts w:ascii="Segoe UI" w:eastAsia="Quattrocento Sans" w:hAnsi="Segoe UI" w:cs="Segoe UI"/>
                <w:b/>
              </w:rPr>
            </w:pPr>
            <w:r w:rsidRPr="00A50330">
              <w:rPr>
                <w:rFonts w:ascii="Segoe UI" w:eastAsia="Quattrocento Sans" w:hAnsi="Segoe UI" w:cs="Segoe UI"/>
                <w:b/>
              </w:rPr>
              <w:t>Make &amp; Model:</w:t>
            </w:r>
          </w:p>
          <w:p w:rsidR="00EE5802" w:rsidRDefault="003C7E92" w:rsidP="00A50330">
            <w:pPr>
              <w:rPr>
                <w:rFonts w:ascii="Segoe UI" w:eastAsia="Quattrocento Sans" w:hAnsi="Segoe UI" w:cs="Segoe UI"/>
              </w:rPr>
            </w:pPr>
            <w:r w:rsidRPr="00A50330">
              <w:rPr>
                <w:rFonts w:ascii="Segoe UI" w:eastAsia="Quattrocento Sans" w:hAnsi="Segoe UI" w:cs="Segoe UI"/>
              </w:rPr>
              <w:t>PRENTEX- PAV9500</w:t>
            </w:r>
          </w:p>
          <w:p w:rsidR="00A50330" w:rsidRPr="00A50330" w:rsidRDefault="00A50330" w:rsidP="00A50330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EE5802" w:rsidRPr="00A50330" w:rsidRDefault="003C7E92" w:rsidP="00A50330">
            <w:pPr>
              <w:rPr>
                <w:rFonts w:ascii="Segoe UI" w:eastAsia="Quattrocento Sans" w:hAnsi="Segoe UI" w:cs="Segoe UI"/>
                <w:b/>
              </w:rPr>
            </w:pPr>
            <w:r w:rsidRPr="00A50330">
              <w:rPr>
                <w:rFonts w:ascii="Segoe UI" w:eastAsia="Quattrocento Sans" w:hAnsi="Segoe UI" w:cs="Segoe UI"/>
                <w:b/>
              </w:rPr>
              <w:t xml:space="preserve">I-Stem Registration ID- </w:t>
            </w:r>
          </w:p>
          <w:p w:rsidR="00EE5802" w:rsidRDefault="003C7E92" w:rsidP="00A50330">
            <w:pPr>
              <w:rPr>
                <w:rFonts w:ascii="Segoe UI" w:eastAsia="Quattrocento Sans" w:hAnsi="Segoe UI" w:cs="Segoe UI"/>
                <w:b/>
              </w:rPr>
            </w:pPr>
            <w:r w:rsidRPr="00A50330">
              <w:rPr>
                <w:rFonts w:ascii="Segoe UI" w:eastAsia="Quattrocento Sans" w:hAnsi="Segoe UI" w:cs="Segoe UI"/>
                <w:b/>
              </w:rPr>
              <w:t xml:space="preserve">                             </w:t>
            </w:r>
          </w:p>
          <w:p w:rsidR="00A50330" w:rsidRPr="00A50330" w:rsidRDefault="00A50330" w:rsidP="00A50330">
            <w:pPr>
              <w:rPr>
                <w:rFonts w:ascii="Segoe UI" w:eastAsia="Quattrocento Sans" w:hAnsi="Segoe UI" w:cs="Segoe UI"/>
                <w:b/>
              </w:rPr>
            </w:pPr>
          </w:p>
          <w:p w:rsidR="00EE5802" w:rsidRPr="00A50330" w:rsidRDefault="003C7E92" w:rsidP="00A50330">
            <w:pPr>
              <w:rPr>
                <w:rFonts w:ascii="Segoe UI" w:eastAsia="Quattrocento Sans" w:hAnsi="Segoe UI" w:cs="Segoe UI"/>
                <w:b/>
              </w:rPr>
            </w:pPr>
            <w:r w:rsidRPr="00A50330">
              <w:rPr>
                <w:rFonts w:ascii="Segoe UI" w:eastAsia="Quattrocento Sans" w:hAnsi="Segoe UI" w:cs="Segoe UI"/>
                <w:b/>
              </w:rPr>
              <w:t>Category of Instrument</w:t>
            </w:r>
          </w:p>
          <w:p w:rsidR="00EE5802" w:rsidRPr="00A50330" w:rsidRDefault="003C7E92" w:rsidP="00A50330">
            <w:pPr>
              <w:rPr>
                <w:rFonts w:ascii="Segoe UI" w:eastAsia="Quattrocento Sans" w:hAnsi="Segoe UI" w:cs="Segoe UI"/>
              </w:rPr>
            </w:pPr>
            <w:r w:rsidRPr="00A50330">
              <w:rPr>
                <w:rFonts w:ascii="Segoe UI" w:eastAsia="Quattrocento Sans" w:hAnsi="Segoe UI" w:cs="Segoe UI"/>
              </w:rPr>
              <w:t>Characterization and Testing</w:t>
            </w:r>
          </w:p>
          <w:p w:rsidR="00EE5802" w:rsidRPr="00A50330" w:rsidRDefault="00EE5802" w:rsidP="00A50330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EE5802" w:rsidRPr="00A50330" w:rsidRDefault="003C7E92" w:rsidP="00A50330">
            <w:pPr>
              <w:rPr>
                <w:rFonts w:ascii="Segoe UI" w:eastAsia="Quattrocento Sans" w:hAnsi="Segoe UI" w:cs="Segoe UI"/>
                <w:b/>
              </w:rPr>
            </w:pPr>
            <w:r w:rsidRPr="00A50330">
              <w:rPr>
                <w:rFonts w:ascii="Segoe UI" w:eastAsia="Quattrocento Sans" w:hAnsi="Segoe UI" w:cs="Segoe UI"/>
                <w:b/>
              </w:rPr>
              <w:t>Types of Analysis / Testing</w:t>
            </w:r>
          </w:p>
          <w:p w:rsidR="00EE5802" w:rsidRPr="00A50330" w:rsidRDefault="003C7E92" w:rsidP="00A50330">
            <w:pPr>
              <w:rPr>
                <w:rFonts w:ascii="Segoe UI" w:eastAsia="Quattrocento Sans" w:hAnsi="Segoe UI" w:cs="Segoe UI"/>
              </w:rPr>
            </w:pPr>
            <w:r w:rsidRPr="00A50330">
              <w:rPr>
                <w:rFonts w:ascii="Segoe UI" w:eastAsia="Quattrocento Sans" w:hAnsi="Segoe UI" w:cs="Segoe UI"/>
                <w:color w:val="1B1B1F"/>
              </w:rPr>
              <w:t>Used for aging paving asphalt binders</w:t>
            </w:r>
          </w:p>
          <w:p w:rsidR="00EE5802" w:rsidRPr="00A50330" w:rsidRDefault="00EE5802" w:rsidP="00A50330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EE5802" w:rsidRPr="00A50330" w:rsidRDefault="003C7E92" w:rsidP="00A50330">
            <w:pPr>
              <w:spacing w:after="160"/>
              <w:rPr>
                <w:rFonts w:ascii="Segoe UI" w:eastAsia="Quattrocento Sans" w:hAnsi="Segoe UI" w:cs="Segoe UI"/>
                <w:b/>
              </w:rPr>
            </w:pPr>
            <w:r w:rsidRPr="00A50330">
              <w:rPr>
                <w:rFonts w:ascii="Segoe UI" w:eastAsia="Quattrocento Sans" w:hAnsi="Segoe UI" w:cs="Segoe UI"/>
                <w:b/>
              </w:rPr>
              <w:t xml:space="preserve">Application: </w:t>
            </w:r>
          </w:p>
          <w:p w:rsidR="00EE5802" w:rsidRPr="00A50330" w:rsidRDefault="003C7E92" w:rsidP="00A50330">
            <w:pPr>
              <w:spacing w:after="160"/>
              <w:rPr>
                <w:rFonts w:ascii="Segoe UI" w:eastAsia="Quattrocento Sans" w:hAnsi="Segoe UI" w:cs="Segoe UI"/>
                <w:color w:val="1B1B1F"/>
              </w:rPr>
            </w:pPr>
            <w:r w:rsidRPr="00A50330">
              <w:rPr>
                <w:rFonts w:ascii="Segoe UI" w:eastAsia="Quattrocento Sans" w:hAnsi="Segoe UI" w:cs="Segoe UI"/>
                <w:color w:val="1B1B1F"/>
              </w:rPr>
              <w:t>It is used in the asphalt industry for the aging of paving asphalt binders, specifically for testing and evaluating their performance and durability under various environmental conditions.</w:t>
            </w:r>
          </w:p>
          <w:p w:rsidR="00EE5802" w:rsidRPr="00A50330" w:rsidRDefault="003C7E92" w:rsidP="00A50330">
            <w:pPr>
              <w:rPr>
                <w:rFonts w:ascii="Segoe UI" w:eastAsia="Quattrocento Sans" w:hAnsi="Segoe UI" w:cs="Segoe UI"/>
                <w:b/>
              </w:rPr>
            </w:pPr>
            <w:r w:rsidRPr="00A50330">
              <w:rPr>
                <w:rFonts w:ascii="Segoe UI" w:eastAsia="Quattrocento Sans" w:hAnsi="Segoe UI" w:cs="Segoe UI"/>
                <w:b/>
              </w:rPr>
              <w:t>Description of Instrument</w:t>
            </w:r>
          </w:p>
          <w:p w:rsidR="00EE5802" w:rsidRPr="00A50330" w:rsidRDefault="003C7E92" w:rsidP="00A50330">
            <w:pPr>
              <w:rPr>
                <w:rFonts w:ascii="Segoe UI" w:eastAsia="Quattrocento Sans" w:hAnsi="Segoe UI" w:cs="Segoe UI"/>
                <w:color w:val="1B1B1F"/>
              </w:rPr>
            </w:pPr>
            <w:r w:rsidRPr="00A50330">
              <w:rPr>
                <w:rFonts w:ascii="Segoe UI" w:eastAsia="Quattrocento Sans" w:hAnsi="Segoe UI" w:cs="Segoe UI"/>
                <w:color w:val="1B1B1F"/>
              </w:rPr>
              <w:t>It is a laboratory instrument used for the accelerated aging of paving asphalt binders. It consists of a pressure vessel, air supply system, and temperature control system, designed to simulate the effects of time and temperature on asphalt binders.</w:t>
            </w:r>
          </w:p>
        </w:tc>
      </w:tr>
    </w:tbl>
    <w:p w:rsidR="00EE5802" w:rsidRPr="00A50330" w:rsidRDefault="003C7E92">
      <w:pPr>
        <w:rPr>
          <w:rFonts w:ascii="Segoe UI" w:eastAsia="Quattrocento Sans" w:hAnsi="Segoe UI" w:cs="Segoe UI"/>
        </w:rPr>
      </w:pPr>
      <w:bookmarkStart w:id="1" w:name="_8we2kaaq071j" w:colFirst="0" w:colLast="0"/>
      <w:bookmarkEnd w:id="1"/>
      <w:r w:rsidRPr="00A50330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85724</wp:posOffset>
                </wp:positionH>
                <wp:positionV relativeFrom="paragraph">
                  <wp:posOffset>174625</wp:posOffset>
                </wp:positionV>
                <wp:extent cx="6353175" cy="314325"/>
                <wp:effectExtent l="0" t="0" r="9525" b="95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E5802" w:rsidRPr="002F0BDB" w:rsidRDefault="003C7E92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2F0BDB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margin-left:6.75pt;margin-top:13.75pt;width:500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dgPgIAAIsEAAAOAAAAZHJzL2Uyb0RvYy54bWysVNFu2yAUfZ+0f0C8L7aT2GmjOFWXLtOk&#10;qova7QMIYJsJAwMSO3+/C3bSaN1epuWBcOHew7nngFd3fSvRkVsntCpxNkkx4opqJlRd4u/fth9u&#10;MHKeKEakVrzEJ+7w3fr9u1VnlnyqGy0ZtwhAlFt2psSN92aZJI42vCVuog1XsFlp2xIPoa0TZkkH&#10;6K1MpmlaJJ22zFhNuXOw+jBs4nXErypO/deqctwjWWLg5uNo47gPY7JekWVtiWkEHWmQf2DREqHg&#10;0AvUA/EEHax4A9UKarXTlZ9Q3Sa6qgTlsQfoJkt/6+alIYbHXkAcZy4yuf8HS5+OO4sEA+8wUqQF&#10;i571QTHO0DOIR1QtOcqCTJ1xS8h+MTs7Rg6moee+sm34h25QH6U9XaTlvUcUFotZPssWOUYU9mbZ&#10;fDbNA2jyWm2s85+5blGYlNgGFoFClJUcH52P+rKRJWE/MKpaCW4diURZURSLEXFMBuwz5ugM2wop&#10;49yd4RwyGuRM4ynO1vuNtAgAS5xvb6ab+xGydkPZkJ2n8HtbMdss0r9UZKHiDyXTT0X68fbqECBd&#10;n8lJoRAYAFTmQzlylEgOXsV7G1ItufQkVaCodOhxUDasJMG2wagw8/2+H90eTdxrdoIb4AzdChD+&#10;kTi/IxZUhfvQwbsosft5IJZjJL8oUOo2m4N1yMdgni+gK2Svd/bXO0TRRsNzo95i6CUEGx+f30D2&#10;/uB1JXzgG+gNZMYAbny8IOPrDE/qOo5Zr9+Q9S8AAAD//wMAUEsDBBQABgAIAAAAIQCfQOXh2wAA&#10;AAkBAAAPAAAAZHJzL2Rvd25yZXYueG1sTI/NTsMwEITvSLyDtUhcUOsk/KQKcSqE6AMQyt2xNz80&#10;XofYbcPbsz3BaTWa0ew35XZxozjhHAZPCtJ1AgLJeDtQp2D/sVttQISoyerREyr4wQDb6vqq1IX1&#10;Z3rHUx07wSUUCq2gj3EqpAymR6fD2k9I7LV+djqynDtpZ33mcjfKLEmepNMD8YdeT/jaoznUR6cg&#10;fjdta4JPd18mO3zeubc6mr1StzfLyzOIiEv8C8MFn9GhYqbGH8kGMbK+f+Skgizne/GT9IHHNQry&#10;PAFZlfL/guoXAAD//wMAUEsBAi0AFAAGAAgAAAAhALaDOJL+AAAA4QEAABMAAAAAAAAAAAAAAAAA&#10;AAAAAFtDb250ZW50X1R5cGVzXS54bWxQSwECLQAUAAYACAAAACEAOP0h/9YAAACUAQAACwAAAAAA&#10;AAAAAAAAAAAvAQAAX3JlbHMvLnJlbHNQSwECLQAUAAYACAAAACEABCfnYD4CAACLBAAADgAAAAAA&#10;AAAAAAAAAAAuAgAAZHJzL2Uyb0RvYy54bWxQSwECLQAUAAYACAAAACEAn0Dl4dsAAAAJAQAADwAA&#10;AAAAAAAAAAAAAACYBAAAZHJzL2Rvd25yZXYueG1sUEsFBgAAAAAEAAQA8wAAAKAF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EE5802" w:rsidRPr="002F0BDB" w:rsidRDefault="003C7E92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2F0BDB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5802" w:rsidRPr="00A50330" w:rsidRDefault="00A50330">
      <w:pPr>
        <w:rPr>
          <w:rFonts w:ascii="Segoe UI" w:eastAsia="Quattrocento Sans" w:hAnsi="Segoe UI" w:cs="Segoe UI"/>
        </w:rPr>
      </w:pPr>
      <w:r w:rsidRPr="00A50330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E18D684" wp14:editId="19EA6F61">
                <wp:simplePos x="0" y="0"/>
                <wp:positionH relativeFrom="column">
                  <wp:posOffset>85724</wp:posOffset>
                </wp:positionH>
                <wp:positionV relativeFrom="paragraph">
                  <wp:posOffset>1596390</wp:posOffset>
                </wp:positionV>
                <wp:extent cx="6353175" cy="304800"/>
                <wp:effectExtent l="0" t="0" r="9525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E5802" w:rsidRPr="002F0BDB" w:rsidRDefault="003C7E92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2F0BDB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8D684" id="Rounded Rectangle 6" o:spid="_x0000_s1028" style="position:absolute;margin-left:6.75pt;margin-top:125.7pt;width:500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VxPwIAAIsEAAAOAAAAZHJzL2Uyb0RvYy54bWysVNuO2yAQfa/Uf0C8N74kcbJRnNU221SV&#10;Vttot/0AAtimwkCBJM7fd8DORd32pWoeyAzDHM6cYby871qJDtw6oVWJs1GKEVdUM6HqEn//tvkw&#10;x8h5ohiRWvESn7jD96v375ZHs+C5brRk3CIAUW5xNCVuvDeLJHG04S1xI224gmClbUs8uLZOmCVH&#10;QG9lkqdpkRy1ZcZqyp2D3cc+iFcRv6o49V+rynGPZImBm4+rjesurMlqSRa1JaYRdKBB/oFFS4SC&#10;Sy9Qj8QTtLfiDVQrqNVOV35EdZvoqhKUxxqgmiz9rZrXhhgeawFxnLnI5P4fLH0+bC0SrMQFRoq0&#10;0KIXvVeMM/QC4hFVS46KINPRuAWcfjVbO3gOzFBzV9k2/EM1qIvSni7S8s4jCpvFeDrOZlOMKMTG&#10;6WSeRu2Ta7axzn/mukXBKLENLAKFKCs5PDkf9WUDS8J+YFS1Erp1IBJlRVHMAk1AHA6DdcYcOsM2&#10;QspouzOcQ0aDnGm8xdl6t5YWAWCJp5t5vn4YIGvXp/Wnpyn83maM17P0LxlZyPhDSv6pSD/e3VwC&#10;pOszOSkUggYAlUmfjhwlkkOvztrBw73UJFWgqHSosdch7CShbX2jguW7XRe7nYc7w85OsxO8AGfo&#10;RoDwT8T5LbGgaobREeaixO7nnliOkfyiQKm7bJJDG310JtMZVIXsbWR3GyGKNhrGjXqLoZbgrH0c&#10;v57sw97rSvjA90pmcODFx3YO0xlG6taPp67fkNUvAAAA//8DAFBLAwQUAAYACAAAACEApI61NN0A&#10;AAALAQAADwAAAGRycy9kb3ducmV2LnhtbEyPzU7DMBCE70i8g7VIXBB1ElJEQ5wKIfoAhHJ37M0P&#10;jdchdtvw9mxPcJzZT7Mz5XZxozjhHAZPCtJVAgLJeDtQp2D/sbt/AhGiJqtHT6jgBwNsq+urUhfW&#10;n+kdT3XsBIdQKLSCPsapkDKYHp0OKz8h8a31s9OR5dxJO+szh7tRZknyKJ0eiD/0esLXHs2hPjoF&#10;8btpWxN8uvsy2eHzzr3V0eyVur1ZXp5BRFziHwyX+lwdKu7U+CPZIEbWD2smFWTrNAdxAZI053UN&#10;W5tNDrIq5f8N1S8AAAD//wMAUEsBAi0AFAAGAAgAAAAhALaDOJL+AAAA4QEAABMAAAAAAAAAAAAA&#10;AAAAAAAAAFtDb250ZW50X1R5cGVzXS54bWxQSwECLQAUAAYACAAAACEAOP0h/9YAAACUAQAACwAA&#10;AAAAAAAAAAAAAAAvAQAAX3JlbHMvLnJlbHNQSwECLQAUAAYACAAAACEAyVWVcT8CAACLBAAADgAA&#10;AAAAAAAAAAAAAAAuAgAAZHJzL2Uyb0RvYy54bWxQSwECLQAUAAYACAAAACEApI61NN0AAAALAQAA&#10;DwAAAAAAAAAAAAAAAACZBAAAZHJzL2Rvd25yZXYueG1sUEsFBgAAAAAEAAQA8wAAAKMF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EE5802" w:rsidRPr="002F0BDB" w:rsidRDefault="003C7E92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2F0BDB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0"/>
        <w:tblW w:w="9555" w:type="dxa"/>
        <w:tblInd w:w="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45"/>
        <w:gridCol w:w="4410"/>
      </w:tblGrid>
      <w:tr w:rsidR="00213FD4" w:rsidRPr="00A50330">
        <w:trPr>
          <w:trHeight w:val="1200"/>
        </w:trPr>
        <w:tc>
          <w:tcPr>
            <w:tcW w:w="5145" w:type="dxa"/>
          </w:tcPr>
          <w:p w:rsidR="00213FD4" w:rsidRPr="00A50330" w:rsidRDefault="00213FD4" w:rsidP="00A50330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A50330">
              <w:rPr>
                <w:rFonts w:ascii="Segoe UI" w:hAnsi="Segoe UI" w:cs="Segoe UI"/>
                <w:b/>
                <w:bCs/>
                <w:lang w:val="en-US"/>
              </w:rPr>
              <w:t>Book through I-STEM:</w:t>
            </w:r>
          </w:p>
          <w:p w:rsidR="00213FD4" w:rsidRPr="00A50330" w:rsidRDefault="00F04016" w:rsidP="00A50330">
            <w:pPr>
              <w:rPr>
                <w:rFonts w:ascii="Segoe UI" w:hAnsi="Segoe UI" w:cs="Segoe UI"/>
              </w:rPr>
            </w:pPr>
            <w:hyperlink r:id="rId8" w:history="1">
              <w:r w:rsidR="00213FD4" w:rsidRPr="00A50330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213FD4" w:rsidRPr="00A50330" w:rsidRDefault="00213FD4" w:rsidP="00A50330">
            <w:pPr>
              <w:rPr>
                <w:rFonts w:ascii="Segoe UI" w:hAnsi="Segoe UI" w:cs="Segoe UI"/>
              </w:rPr>
            </w:pPr>
          </w:p>
          <w:p w:rsidR="00213FD4" w:rsidRPr="00A50330" w:rsidRDefault="00213FD4" w:rsidP="00A50330">
            <w:pPr>
              <w:rPr>
                <w:rFonts w:ascii="Segoe UI" w:hAnsi="Segoe UI" w:cs="Segoe UI"/>
                <w:b/>
              </w:rPr>
            </w:pPr>
            <w:r w:rsidRPr="00A50330">
              <w:rPr>
                <w:rFonts w:ascii="Segoe UI" w:hAnsi="Segoe UI" w:cs="Segoe UI"/>
                <w:b/>
              </w:rPr>
              <w:t>Slot Booking Link</w:t>
            </w:r>
          </w:p>
          <w:p w:rsidR="00213FD4" w:rsidRPr="00A50330" w:rsidRDefault="00213FD4" w:rsidP="00A50330">
            <w:pPr>
              <w:rPr>
                <w:rFonts w:ascii="Segoe UI" w:hAnsi="Segoe UI" w:cs="Segoe UI"/>
              </w:rPr>
            </w:pPr>
            <w:r w:rsidRPr="002768AB">
              <w:rPr>
                <w:rFonts w:ascii="Segoe UI" w:hAnsi="Segoe UI" w:cs="Segoe UI"/>
              </w:rPr>
              <w:t>I-STEM Slot Booking link for External User</w:t>
            </w:r>
          </w:p>
          <w:p w:rsidR="00213FD4" w:rsidRPr="00A50330" w:rsidRDefault="00213FD4" w:rsidP="00A50330">
            <w:pPr>
              <w:rPr>
                <w:rFonts w:ascii="Segoe UI" w:hAnsi="Segoe UI" w:cs="Segoe UI"/>
              </w:rPr>
            </w:pPr>
          </w:p>
          <w:p w:rsidR="00213FD4" w:rsidRPr="00A50330" w:rsidRDefault="00213FD4" w:rsidP="00A50330">
            <w:pPr>
              <w:rPr>
                <w:rFonts w:ascii="Segoe UI" w:hAnsi="Segoe UI" w:cs="Segoe UI"/>
              </w:rPr>
            </w:pPr>
          </w:p>
        </w:tc>
        <w:tc>
          <w:tcPr>
            <w:tcW w:w="4410" w:type="dxa"/>
          </w:tcPr>
          <w:p w:rsidR="00213FD4" w:rsidRPr="00A50330" w:rsidRDefault="00213FD4" w:rsidP="00A50330">
            <w:pPr>
              <w:rPr>
                <w:rFonts w:ascii="Segoe UI" w:hAnsi="Segoe UI" w:cs="Segoe UI"/>
                <w:b/>
              </w:rPr>
            </w:pPr>
            <w:r w:rsidRPr="00A50330">
              <w:rPr>
                <w:rFonts w:ascii="Segoe UI" w:hAnsi="Segoe UI" w:cs="Segoe UI"/>
                <w:b/>
              </w:rPr>
              <w:t>Booking available for</w:t>
            </w:r>
          </w:p>
          <w:p w:rsidR="00213FD4" w:rsidRPr="00A50330" w:rsidRDefault="00213FD4" w:rsidP="00A50330">
            <w:pPr>
              <w:rPr>
                <w:rFonts w:ascii="Segoe UI" w:hAnsi="Segoe UI" w:cs="Segoe UI"/>
                <w:b/>
              </w:rPr>
            </w:pPr>
            <w:r w:rsidRPr="00A50330">
              <w:rPr>
                <w:rFonts w:ascii="Segoe UI" w:hAnsi="Segoe UI" w:cs="Segoe UI"/>
              </w:rPr>
              <w:t>Internal and External Both</w:t>
            </w:r>
          </w:p>
          <w:p w:rsidR="00213FD4" w:rsidRPr="00A50330" w:rsidRDefault="00213FD4" w:rsidP="00A50330">
            <w:pPr>
              <w:rPr>
                <w:rFonts w:ascii="Segoe UI" w:hAnsi="Segoe UI" w:cs="Segoe UI"/>
                <w:b/>
              </w:rPr>
            </w:pPr>
          </w:p>
          <w:p w:rsidR="00213FD4" w:rsidRPr="00A50330" w:rsidRDefault="00213FD4" w:rsidP="00A50330">
            <w:pPr>
              <w:rPr>
                <w:rFonts w:ascii="Segoe UI" w:hAnsi="Segoe UI" w:cs="Segoe UI"/>
                <w:b/>
              </w:rPr>
            </w:pPr>
            <w:r w:rsidRPr="00A50330">
              <w:rPr>
                <w:rFonts w:ascii="Segoe UI" w:hAnsi="Segoe UI" w:cs="Segoe UI"/>
                <w:b/>
              </w:rPr>
              <w:t>Requisition form for</w:t>
            </w:r>
          </w:p>
          <w:p w:rsidR="00213FD4" w:rsidRPr="00A50330" w:rsidRDefault="00F04016" w:rsidP="00A50330">
            <w:pPr>
              <w:rPr>
                <w:rFonts w:ascii="Segoe UI" w:hAnsi="Segoe UI" w:cs="Segoe UI"/>
              </w:rPr>
            </w:pPr>
            <w:hyperlink r:id="rId9" w:history="1">
              <w:r w:rsidR="00213FD4" w:rsidRPr="00A50330">
                <w:rPr>
                  <w:rStyle w:val="Hyperlink"/>
                  <w:rFonts w:ascii="Segoe UI" w:hAnsi="Segoe UI" w:cs="Segoe UI"/>
                </w:rPr>
                <w:t>Internals</w:t>
              </w:r>
            </w:hyperlink>
          </w:p>
          <w:p w:rsidR="00213FD4" w:rsidRPr="00A50330" w:rsidRDefault="00F04016" w:rsidP="00A50330">
            <w:pPr>
              <w:rPr>
                <w:rFonts w:ascii="Segoe UI" w:hAnsi="Segoe UI" w:cs="Segoe UI"/>
                <w:color w:val="0000FF" w:themeColor="hyperlink"/>
                <w:u w:val="single"/>
              </w:rPr>
            </w:pPr>
            <w:hyperlink r:id="rId10" w:history="1">
              <w:r w:rsidR="00213FD4" w:rsidRPr="00A50330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</w:tr>
    </w:tbl>
    <w:p w:rsidR="00EE5802" w:rsidRPr="00A50330" w:rsidRDefault="00EE5802">
      <w:pPr>
        <w:rPr>
          <w:rFonts w:ascii="Segoe UI" w:eastAsia="Quattrocento Sans" w:hAnsi="Segoe UI" w:cs="Segoe UI"/>
        </w:rPr>
      </w:pPr>
    </w:p>
    <w:tbl>
      <w:tblPr>
        <w:tblStyle w:val="a1"/>
        <w:tblW w:w="102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39"/>
        <w:gridCol w:w="3439"/>
        <w:gridCol w:w="3380"/>
      </w:tblGrid>
      <w:tr w:rsidR="00EE5802" w:rsidRPr="00A50330" w:rsidTr="00A50330">
        <w:trPr>
          <w:trHeight w:val="3315"/>
        </w:trPr>
        <w:tc>
          <w:tcPr>
            <w:tcW w:w="3439" w:type="dxa"/>
          </w:tcPr>
          <w:p w:rsidR="002768AB" w:rsidRDefault="002768AB">
            <w:pPr>
              <w:rPr>
                <w:rFonts w:ascii="Segoe UI" w:eastAsia="Quattrocento Sans" w:hAnsi="Segoe UI" w:cs="Segoe UI"/>
                <w:b/>
              </w:rPr>
            </w:pPr>
          </w:p>
          <w:p w:rsidR="00EE5802" w:rsidRPr="00A50330" w:rsidRDefault="003C7E92">
            <w:pPr>
              <w:rPr>
                <w:rFonts w:ascii="Segoe UI" w:eastAsia="Quattrocento Sans" w:hAnsi="Segoe UI" w:cs="Segoe UI"/>
                <w:b/>
              </w:rPr>
            </w:pPr>
            <w:r w:rsidRPr="00A50330">
              <w:rPr>
                <w:rFonts w:ascii="Segoe UI" w:eastAsia="Quattrocento Sans" w:hAnsi="Segoe UI" w:cs="Segoe UI"/>
                <w:b/>
              </w:rPr>
              <w:t xml:space="preserve">Faculty In-charge: </w:t>
            </w:r>
          </w:p>
          <w:p w:rsidR="00EE5802" w:rsidRDefault="003C7E92">
            <w:pPr>
              <w:rPr>
                <w:rFonts w:ascii="Segoe UI" w:eastAsia="Quattrocento Sans" w:hAnsi="Segoe UI" w:cs="Segoe UI"/>
                <w:sz w:val="24"/>
                <w:szCs w:val="24"/>
              </w:rPr>
            </w:pPr>
            <w:r w:rsidRPr="00A50330">
              <w:rPr>
                <w:rFonts w:ascii="Segoe UI" w:eastAsia="Quattrocento Sans" w:hAnsi="Segoe UI" w:cs="Segoe UI"/>
              </w:rPr>
              <w:t xml:space="preserve">Dr. </w:t>
            </w:r>
            <w:r w:rsidRPr="00A50330">
              <w:rPr>
                <w:rFonts w:ascii="Segoe UI" w:eastAsia="Quattrocento Sans" w:hAnsi="Segoe UI" w:cs="Segoe UI"/>
                <w:sz w:val="24"/>
                <w:szCs w:val="24"/>
              </w:rPr>
              <w:t>M. Sivakumar</w:t>
            </w:r>
          </w:p>
          <w:p w:rsidR="002768AB" w:rsidRPr="00A50330" w:rsidRDefault="002768AB">
            <w:pPr>
              <w:rPr>
                <w:rFonts w:ascii="Segoe UI" w:eastAsia="Quattrocento Sans" w:hAnsi="Segoe UI" w:cs="Segoe UI"/>
              </w:rPr>
            </w:pPr>
          </w:p>
          <w:p w:rsidR="00EE5802" w:rsidRPr="00A50330" w:rsidRDefault="003C7E92">
            <w:pPr>
              <w:rPr>
                <w:rFonts w:ascii="Segoe UI" w:eastAsia="Quattrocento Sans" w:hAnsi="Segoe UI" w:cs="Segoe UI"/>
                <w:b/>
              </w:rPr>
            </w:pPr>
            <w:r w:rsidRPr="00A50330">
              <w:rPr>
                <w:rFonts w:ascii="Segoe UI" w:eastAsia="Quattrocento Sans" w:hAnsi="Segoe UI" w:cs="Segoe UI"/>
                <w:b/>
              </w:rPr>
              <w:t>Email ID:</w:t>
            </w:r>
          </w:p>
          <w:p w:rsidR="00EE5802" w:rsidRPr="00A50330" w:rsidRDefault="00F04016">
            <w:pPr>
              <w:spacing w:line="480" w:lineRule="auto"/>
              <w:rPr>
                <w:rFonts w:ascii="Segoe UI" w:eastAsia="Quattrocento Sans" w:hAnsi="Segoe UI" w:cs="Segoe UI"/>
                <w:b/>
              </w:rPr>
            </w:pPr>
            <w:hyperlink r:id="rId11">
              <w:r w:rsidR="003C7E92" w:rsidRPr="00A50330">
                <w:rPr>
                  <w:rFonts w:ascii="Segoe UI" w:eastAsia="Quattrocento Sans" w:hAnsi="Segoe UI" w:cs="Segoe UI"/>
                  <w:color w:val="1155CC"/>
                  <w:sz w:val="24"/>
                  <w:szCs w:val="24"/>
                  <w:u w:val="single"/>
                </w:rPr>
                <w:t>sivakumarm@nitc.ac.in</w:t>
              </w:r>
            </w:hyperlink>
          </w:p>
          <w:p w:rsidR="00EE5802" w:rsidRPr="00A50330" w:rsidRDefault="003C7E92" w:rsidP="002768AB">
            <w:pPr>
              <w:rPr>
                <w:rFonts w:ascii="Segoe UI" w:eastAsia="Quattrocento Sans" w:hAnsi="Segoe UI" w:cs="Segoe UI"/>
                <w:b/>
              </w:rPr>
            </w:pPr>
            <w:r w:rsidRPr="00A50330">
              <w:rPr>
                <w:rFonts w:ascii="Segoe UI" w:eastAsia="Quattrocento Sans" w:hAnsi="Segoe UI" w:cs="Segoe UI"/>
                <w:b/>
              </w:rPr>
              <w:t>Phone number:</w:t>
            </w:r>
          </w:p>
          <w:p w:rsidR="00EE5802" w:rsidRPr="00A50330" w:rsidRDefault="003C7E92" w:rsidP="002768AB">
            <w:pPr>
              <w:rPr>
                <w:rFonts w:ascii="Segoe UI" w:eastAsia="Quattrocento Sans" w:hAnsi="Segoe UI" w:cs="Segoe UI"/>
                <w:highlight w:val="yellow"/>
              </w:rPr>
            </w:pPr>
            <w:r w:rsidRPr="00A50330">
              <w:rPr>
                <w:rFonts w:ascii="Segoe UI" w:eastAsia="Quattrocento Sans" w:hAnsi="Segoe UI" w:cs="Segoe UI"/>
              </w:rPr>
              <w:t xml:space="preserve"> </w:t>
            </w:r>
            <w:r w:rsidRPr="00A50330">
              <w:rPr>
                <w:rFonts w:ascii="Segoe UI" w:eastAsia="Quattrocento Sans" w:hAnsi="Segoe UI" w:cs="Segoe UI"/>
                <w:sz w:val="24"/>
                <w:szCs w:val="24"/>
              </w:rPr>
              <w:t>0495-2286232</w:t>
            </w:r>
          </w:p>
        </w:tc>
        <w:tc>
          <w:tcPr>
            <w:tcW w:w="3439" w:type="dxa"/>
          </w:tcPr>
          <w:p w:rsidR="002768AB" w:rsidRDefault="002768AB">
            <w:pPr>
              <w:rPr>
                <w:rFonts w:ascii="Segoe UI" w:eastAsia="Quattrocento Sans" w:hAnsi="Segoe UI" w:cs="Segoe UI"/>
                <w:b/>
              </w:rPr>
            </w:pPr>
          </w:p>
          <w:p w:rsidR="00EE5802" w:rsidRPr="00A50330" w:rsidRDefault="003C7E92">
            <w:pPr>
              <w:rPr>
                <w:rFonts w:ascii="Segoe UI" w:eastAsia="Quattrocento Sans" w:hAnsi="Segoe UI" w:cs="Segoe UI"/>
                <w:b/>
              </w:rPr>
            </w:pPr>
            <w:r w:rsidRPr="00A50330">
              <w:rPr>
                <w:rFonts w:ascii="Segoe UI" w:eastAsia="Quattrocento Sans" w:hAnsi="Segoe UI" w:cs="Segoe UI"/>
                <w:b/>
              </w:rPr>
              <w:t xml:space="preserve">Technical Staff: </w:t>
            </w:r>
          </w:p>
          <w:p w:rsidR="00EE5802" w:rsidRPr="00A50330" w:rsidRDefault="003C7E92">
            <w:pPr>
              <w:spacing w:line="276" w:lineRule="auto"/>
              <w:rPr>
                <w:rFonts w:ascii="Segoe UI" w:eastAsia="Quattrocento Sans" w:hAnsi="Segoe UI" w:cs="Segoe UI"/>
                <w:sz w:val="24"/>
                <w:szCs w:val="24"/>
              </w:rPr>
            </w:pPr>
            <w:r w:rsidRPr="00A50330">
              <w:rPr>
                <w:rFonts w:ascii="Segoe UI" w:eastAsia="Quattrocento Sans" w:hAnsi="Segoe UI" w:cs="Segoe UI"/>
                <w:sz w:val="24"/>
                <w:szCs w:val="24"/>
              </w:rPr>
              <w:t>Abhiraj A R</w:t>
            </w:r>
          </w:p>
          <w:p w:rsidR="00EE5802" w:rsidRDefault="00F04016">
            <w:pPr>
              <w:spacing w:line="276" w:lineRule="auto"/>
              <w:rPr>
                <w:rFonts w:ascii="Segoe UI" w:eastAsia="Quattrocento Sans" w:hAnsi="Segoe UI" w:cs="Segoe UI"/>
                <w:sz w:val="24"/>
                <w:szCs w:val="24"/>
              </w:rPr>
            </w:pPr>
            <w:hyperlink r:id="rId12">
              <w:r w:rsidR="003C7E92" w:rsidRPr="00A50330">
                <w:rPr>
                  <w:rFonts w:ascii="Segoe UI" w:eastAsia="Quattrocento Sans" w:hAnsi="Segoe UI" w:cs="Segoe UI"/>
                  <w:color w:val="1155CC"/>
                  <w:sz w:val="24"/>
                  <w:szCs w:val="24"/>
                  <w:u w:val="single"/>
                </w:rPr>
                <w:t>abhirajar@nitc.ac.in</w:t>
              </w:r>
            </w:hyperlink>
            <w:r w:rsidR="003C7E92" w:rsidRPr="00A50330">
              <w:rPr>
                <w:rFonts w:ascii="Segoe UI" w:eastAsia="Quattrocento Sans" w:hAnsi="Segoe UI" w:cs="Segoe UI"/>
                <w:sz w:val="24"/>
                <w:szCs w:val="24"/>
              </w:rPr>
              <w:t xml:space="preserve"> </w:t>
            </w:r>
          </w:p>
          <w:p w:rsidR="002768AB" w:rsidRPr="002768AB" w:rsidRDefault="002768AB">
            <w:pPr>
              <w:spacing w:line="276" w:lineRule="auto"/>
              <w:rPr>
                <w:rFonts w:ascii="Segoe UI" w:eastAsia="Quattrocento Sans" w:hAnsi="Segoe UI" w:cs="Segoe UI"/>
                <w:sz w:val="16"/>
                <w:szCs w:val="24"/>
              </w:rPr>
            </w:pPr>
          </w:p>
          <w:p w:rsidR="00EE5802" w:rsidRPr="00A50330" w:rsidRDefault="003C7E92">
            <w:pPr>
              <w:spacing w:line="276" w:lineRule="auto"/>
              <w:rPr>
                <w:rFonts w:ascii="Segoe UI" w:eastAsia="Quattrocento Sans" w:hAnsi="Segoe UI" w:cs="Segoe UI"/>
                <w:sz w:val="24"/>
                <w:szCs w:val="24"/>
              </w:rPr>
            </w:pPr>
            <w:r w:rsidRPr="00A50330">
              <w:rPr>
                <w:rFonts w:ascii="Segoe UI" w:eastAsia="Quattrocento Sans" w:hAnsi="Segoe UI" w:cs="Segoe UI"/>
                <w:sz w:val="24"/>
                <w:szCs w:val="24"/>
              </w:rPr>
              <w:t>Ajin Das C K</w:t>
            </w:r>
          </w:p>
          <w:p w:rsidR="00EE5802" w:rsidRDefault="00F04016">
            <w:pPr>
              <w:spacing w:line="276" w:lineRule="auto"/>
              <w:rPr>
                <w:rFonts w:ascii="Segoe UI" w:eastAsia="Quattrocento Sans" w:hAnsi="Segoe UI" w:cs="Segoe UI"/>
                <w:sz w:val="24"/>
                <w:szCs w:val="24"/>
              </w:rPr>
            </w:pPr>
            <w:hyperlink r:id="rId13">
              <w:r w:rsidR="003C7E92" w:rsidRPr="00A50330">
                <w:rPr>
                  <w:rFonts w:ascii="Segoe UI" w:eastAsia="Quattrocento Sans" w:hAnsi="Segoe UI" w:cs="Segoe UI"/>
                  <w:color w:val="1155CC"/>
                  <w:sz w:val="24"/>
                  <w:szCs w:val="24"/>
                  <w:u w:val="single"/>
                </w:rPr>
                <w:t>ajindasck@nitc.ac.in</w:t>
              </w:r>
            </w:hyperlink>
            <w:r w:rsidR="003C7E92" w:rsidRPr="00A50330">
              <w:rPr>
                <w:rFonts w:ascii="Segoe UI" w:eastAsia="Quattrocento Sans" w:hAnsi="Segoe UI" w:cs="Segoe UI"/>
                <w:sz w:val="24"/>
                <w:szCs w:val="24"/>
              </w:rPr>
              <w:t xml:space="preserve"> </w:t>
            </w:r>
          </w:p>
          <w:p w:rsidR="002768AB" w:rsidRPr="002768AB" w:rsidRDefault="002768AB">
            <w:pPr>
              <w:spacing w:line="276" w:lineRule="auto"/>
              <w:rPr>
                <w:rFonts w:ascii="Segoe UI" w:eastAsia="Quattrocento Sans" w:hAnsi="Segoe UI" w:cs="Segoe UI"/>
                <w:sz w:val="16"/>
              </w:rPr>
            </w:pPr>
          </w:p>
          <w:p w:rsidR="00EE5802" w:rsidRPr="00A50330" w:rsidRDefault="003C7E92">
            <w:pPr>
              <w:spacing w:line="276" w:lineRule="auto"/>
              <w:rPr>
                <w:rFonts w:ascii="Segoe UI" w:eastAsia="Quattrocento Sans" w:hAnsi="Segoe UI" w:cs="Segoe UI"/>
              </w:rPr>
            </w:pPr>
            <w:r w:rsidRPr="00A50330">
              <w:rPr>
                <w:rFonts w:ascii="Segoe UI" w:eastAsia="Quattrocento Sans" w:hAnsi="Segoe UI" w:cs="Segoe UI"/>
              </w:rPr>
              <w:t>Chandni P R</w:t>
            </w:r>
            <w:bookmarkStart w:id="2" w:name="_GoBack"/>
            <w:bookmarkEnd w:id="2"/>
          </w:p>
          <w:p w:rsidR="00EE5802" w:rsidRPr="00A50330" w:rsidRDefault="00F04016">
            <w:pPr>
              <w:spacing w:line="276" w:lineRule="auto"/>
              <w:rPr>
                <w:rFonts w:ascii="Segoe UI" w:eastAsia="Quattrocento Sans" w:hAnsi="Segoe UI" w:cs="Segoe UI"/>
              </w:rPr>
            </w:pPr>
            <w:hyperlink r:id="rId14">
              <w:r w:rsidR="003C7E92" w:rsidRPr="00A50330">
                <w:rPr>
                  <w:rFonts w:ascii="Segoe UI" w:eastAsia="Quattrocento Sans" w:hAnsi="Segoe UI" w:cs="Segoe UI"/>
                  <w:color w:val="1155CC"/>
                  <w:sz w:val="24"/>
                  <w:szCs w:val="24"/>
                  <w:u w:val="single"/>
                </w:rPr>
                <w:t>chandnipr@nitc.ac.in</w:t>
              </w:r>
            </w:hyperlink>
          </w:p>
          <w:p w:rsidR="00EE5802" w:rsidRPr="00A50330" w:rsidRDefault="00EE5802">
            <w:pPr>
              <w:spacing w:line="480" w:lineRule="auto"/>
              <w:rPr>
                <w:rFonts w:ascii="Segoe UI" w:eastAsia="Quattrocento Sans" w:hAnsi="Segoe UI" w:cs="Segoe UI"/>
                <w:highlight w:val="yellow"/>
              </w:rPr>
            </w:pPr>
          </w:p>
        </w:tc>
        <w:tc>
          <w:tcPr>
            <w:tcW w:w="3380" w:type="dxa"/>
          </w:tcPr>
          <w:p w:rsidR="002768AB" w:rsidRDefault="002768AB">
            <w:pPr>
              <w:rPr>
                <w:rFonts w:ascii="Segoe UI" w:eastAsia="Quattrocento Sans" w:hAnsi="Segoe UI" w:cs="Segoe UI"/>
                <w:b/>
              </w:rPr>
            </w:pPr>
          </w:p>
          <w:p w:rsidR="00EE5802" w:rsidRPr="00A50330" w:rsidRDefault="003C7E92">
            <w:pPr>
              <w:rPr>
                <w:rFonts w:ascii="Segoe UI" w:eastAsia="Quattrocento Sans" w:hAnsi="Segoe UI" w:cs="Segoe UI"/>
                <w:b/>
              </w:rPr>
            </w:pPr>
            <w:r w:rsidRPr="00A50330">
              <w:rPr>
                <w:rFonts w:ascii="Segoe UI" w:eastAsia="Quattrocento Sans" w:hAnsi="Segoe UI" w:cs="Segoe UI"/>
                <w:b/>
              </w:rPr>
              <w:t>Department</w:t>
            </w:r>
          </w:p>
          <w:p w:rsidR="00EE5802" w:rsidRPr="00A50330" w:rsidRDefault="003C7E92">
            <w:pPr>
              <w:rPr>
                <w:rFonts w:ascii="Segoe UI" w:eastAsia="Quattrocento Sans" w:hAnsi="Segoe UI" w:cs="Segoe UI"/>
              </w:rPr>
            </w:pPr>
            <w:r w:rsidRPr="00A50330">
              <w:rPr>
                <w:rFonts w:ascii="Segoe UI" w:eastAsia="Quattrocento Sans" w:hAnsi="Segoe UI" w:cs="Segoe UI"/>
              </w:rPr>
              <w:t>CED</w:t>
            </w:r>
          </w:p>
          <w:p w:rsidR="00EE5802" w:rsidRPr="00A50330" w:rsidRDefault="00EE5802">
            <w:pPr>
              <w:rPr>
                <w:rFonts w:ascii="Segoe UI" w:eastAsia="Quattrocento Sans" w:hAnsi="Segoe UI" w:cs="Segoe UI"/>
                <w:sz w:val="10"/>
                <w:szCs w:val="10"/>
              </w:rPr>
            </w:pPr>
          </w:p>
          <w:p w:rsidR="00EE5802" w:rsidRPr="00A50330" w:rsidRDefault="003C7E92">
            <w:pPr>
              <w:rPr>
                <w:rFonts w:ascii="Segoe UI" w:eastAsia="Quattrocento Sans" w:hAnsi="Segoe UI" w:cs="Segoe UI"/>
                <w:b/>
              </w:rPr>
            </w:pPr>
            <w:r w:rsidRPr="00A50330">
              <w:rPr>
                <w:rFonts w:ascii="Segoe UI" w:eastAsia="Quattrocento Sans" w:hAnsi="Segoe UI" w:cs="Segoe UI"/>
                <w:b/>
              </w:rPr>
              <w:t>Office Email ID</w:t>
            </w:r>
          </w:p>
          <w:p w:rsidR="00EE5802" w:rsidRPr="00A50330" w:rsidRDefault="00F04016">
            <w:pPr>
              <w:rPr>
                <w:rFonts w:ascii="Segoe UI" w:eastAsia="Quattrocento Sans" w:hAnsi="Segoe UI" w:cs="Segoe UI"/>
              </w:rPr>
            </w:pPr>
            <w:hyperlink r:id="rId15">
              <w:r w:rsidR="003C7E92" w:rsidRPr="00A50330">
                <w:rPr>
                  <w:rFonts w:ascii="Segoe UI" w:eastAsia="Quattrocento Sans" w:hAnsi="Segoe UI" w:cs="Segoe UI"/>
                  <w:color w:val="1155CC"/>
                  <w:u w:val="single"/>
                </w:rPr>
                <w:t>cedoffice@nitc.ac.in</w:t>
              </w:r>
            </w:hyperlink>
          </w:p>
          <w:p w:rsidR="00EE5802" w:rsidRPr="002768AB" w:rsidRDefault="00EE5802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EE5802" w:rsidRPr="00A50330" w:rsidRDefault="003C7E92">
            <w:pPr>
              <w:rPr>
                <w:rFonts w:ascii="Segoe UI" w:eastAsia="Quattrocento Sans" w:hAnsi="Segoe UI" w:cs="Segoe UI"/>
                <w:b/>
              </w:rPr>
            </w:pPr>
            <w:r w:rsidRPr="00A50330">
              <w:rPr>
                <w:rFonts w:ascii="Segoe UI" w:eastAsia="Quattrocento Sans" w:hAnsi="Segoe UI" w:cs="Segoe UI"/>
                <w:b/>
              </w:rPr>
              <w:t>Location</w:t>
            </w:r>
          </w:p>
          <w:p w:rsidR="00EE5802" w:rsidRPr="00A50330" w:rsidRDefault="003C7E92">
            <w:pPr>
              <w:rPr>
                <w:rFonts w:ascii="Segoe UI" w:eastAsia="Quattrocento Sans" w:hAnsi="Segoe UI" w:cs="Segoe UI"/>
              </w:rPr>
            </w:pPr>
            <w:r w:rsidRPr="00A50330">
              <w:rPr>
                <w:rFonts w:ascii="Segoe UI" w:eastAsia="Quattrocento Sans" w:hAnsi="Segoe UI" w:cs="Segoe UI"/>
              </w:rPr>
              <w:t>Pavement Engineering Laboratory</w:t>
            </w:r>
          </w:p>
          <w:p w:rsidR="00EE5802" w:rsidRPr="00A50330" w:rsidRDefault="00EE5802">
            <w:pPr>
              <w:rPr>
                <w:rFonts w:ascii="Segoe UI" w:eastAsia="Quattrocento Sans" w:hAnsi="Segoe UI" w:cs="Segoe UI"/>
                <w:sz w:val="10"/>
                <w:szCs w:val="10"/>
              </w:rPr>
            </w:pPr>
          </w:p>
          <w:p w:rsidR="00EE5802" w:rsidRPr="00A50330" w:rsidRDefault="003C7E92">
            <w:pPr>
              <w:rPr>
                <w:rFonts w:ascii="Segoe UI" w:eastAsia="Quattrocento Sans" w:hAnsi="Segoe UI" w:cs="Segoe UI"/>
                <w:b/>
              </w:rPr>
            </w:pPr>
            <w:r w:rsidRPr="00A50330">
              <w:rPr>
                <w:rFonts w:ascii="Segoe UI" w:eastAsia="Quattrocento Sans" w:hAnsi="Segoe UI" w:cs="Segoe UI"/>
                <w:b/>
              </w:rPr>
              <w:t>Lab Phone No.</w:t>
            </w:r>
          </w:p>
          <w:p w:rsidR="00EE5802" w:rsidRPr="00A50330" w:rsidRDefault="00A50330">
            <w:pPr>
              <w:spacing w:line="480" w:lineRule="auto"/>
              <w:rPr>
                <w:rFonts w:ascii="Segoe UI" w:eastAsia="Quattrocento Sans" w:hAnsi="Segoe UI" w:cs="Segoe UI"/>
                <w:sz w:val="24"/>
                <w:szCs w:val="24"/>
              </w:rPr>
            </w:pPr>
            <w:r>
              <w:rPr>
                <w:rFonts w:ascii="Segoe UI" w:eastAsia="Quattrocento Sans" w:hAnsi="Segoe UI" w:cs="Segoe UI"/>
                <w:sz w:val="24"/>
                <w:szCs w:val="24"/>
              </w:rPr>
              <w:t>0495-228624</w:t>
            </w:r>
          </w:p>
        </w:tc>
      </w:tr>
    </w:tbl>
    <w:tbl>
      <w:tblPr>
        <w:tblStyle w:val="a2"/>
        <w:tblW w:w="104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5225"/>
      </w:tblGrid>
      <w:tr w:rsidR="00EE5802" w:rsidRPr="00A50330" w:rsidTr="00E31FF6">
        <w:trPr>
          <w:trHeight w:val="2943"/>
        </w:trPr>
        <w:tc>
          <w:tcPr>
            <w:tcW w:w="5245" w:type="dxa"/>
          </w:tcPr>
          <w:p w:rsidR="00213FD4" w:rsidRPr="00A50330" w:rsidRDefault="00A50330" w:rsidP="00A50330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A50330">
              <w:rPr>
                <w:rFonts w:ascii="Segoe UI" w:hAnsi="Segoe UI" w:cs="Segoe U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53960BF" wp14:editId="05413198">
                      <wp:simplePos x="0" y="0"/>
                      <wp:positionH relativeFrom="margin">
                        <wp:posOffset>-33020</wp:posOffset>
                      </wp:positionH>
                      <wp:positionV relativeFrom="paragraph">
                        <wp:posOffset>-124460</wp:posOffset>
                      </wp:positionV>
                      <wp:extent cx="6609715" cy="314325"/>
                      <wp:effectExtent l="0" t="0" r="635" b="952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971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E5802" w:rsidRPr="002F0BDB" w:rsidRDefault="003C7E92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Segoe UI" w:hAnsi="Segoe UI" w:cs="Segoe UI"/>
                                      <w:color w:val="FFFFFF" w:themeColor="background1"/>
                                    </w:rPr>
                                  </w:pPr>
                                  <w:r w:rsidRPr="002F0BDB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Features, Working Principle and Specifications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3960BF" id="Rounded Rectangle 3" o:spid="_x0000_s1029" style="position:absolute;margin-left:-2.6pt;margin-top:-9.8pt;width:520.45pt;height:24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xCPwIAAIsEAAAOAAAAZHJzL2Uyb0RvYy54bWysVNtu2zAMfR+wfxD0vtjOxWmCOEWXLsOA&#10;ogva7QMUWbY1yJImKnH696NkJw3W7WVYHhRRJI8OD0Wvbk+tIkfhQBpd0GyUUiI0N6XUdUG/f9t+&#10;uKEEPNMlU0aLgr4IoLfr9+9WnV2KsWmMKoUjCKJh2dmCNt7bZZIAb0TLYGSs0OisjGuZR9PVSelY&#10;h+itSsZpmiedcaV1hgsAPL3vnXQd8atKcP+1qkB4ogqK3HxcXVz3YU3WK7asHbON5AMN9g8sWiY1&#10;XnqBumeekYOTb6BayZ0BU/kRN21iqkpyEWvAarL0t2qeG2ZFrAXFAXuRCf4fLH887hyRZUEnlGjW&#10;YouezEGXoiRPKB7TtRJkEmTqLCwx+tnu3GABbkPNp8q14R+rIaco7ctFWnHyhONhnqeLeTajhKNv&#10;kk0n41kATV6zrQP/WZiWhE1BXWARKERZ2fEBfNS3HFiy8gclVauwW0emSJbn+XxAHIIR+4w5dKbc&#10;SqXiHs5wQKxBOdN4C7h6v1GOIGBBZ9ub8eZugKyhT+ujZyn+3mZMNvP0LxlZyPhDyvhTnn5cXF2C&#10;pOszOSU1wQYglWmfToAzJbBX8d2GUMcuNSkdKGoTauyVDSdJaFvfqLDzp/1p6PbQxL0pX/AFgOVb&#10;icI/MPA75lDVjJIO56Kg8PPAnKBEfdGo1CKbYuuIj8Z0NseqiLv27K89TPPG4Lhx7yjWEoyNj+PX&#10;k707eFNJH/gGej2ZwcAXHx/IMJ1hpK7tGPX6DVn/AgAA//8DAFBLAwQUAAYACAAAACEABROGcN4A&#10;AAAKAQAADwAAAGRycy9kb3ducmV2LnhtbEyPy27CMBBF95X4B2uQuqnASSpoE+IgVJUPaEr3jj15&#10;QDwOsYH072tWZTUazdGdc/PtZHp2xdF1lgTEywgYkrK6o0bA4Xu/eAfmvCQte0so4BcdbIvZUy4z&#10;bW/0hdfSNyyEkMukgNb7IePcqRaNdEs7IIVbbUcjfVjHhutR3kK46XkSRWtuZEfhQysH/GhRncqL&#10;EeDPVV0rZ+P9USWnnxfzWXp1EOJ5Pu02wDxO/h+Gu35QhyI4VfZC2rFewGKVBDLMOF0DuwPR6+oN&#10;WCUgSVPgRc4fKxR/AAAA//8DAFBLAQItABQABgAIAAAAIQC2gziS/gAAAOEBAAATAAAAAAAAAAAA&#10;AAAAAAAAAABbQ29udGVudF9UeXBlc10ueG1sUEsBAi0AFAAGAAgAAAAhADj9If/WAAAAlAEAAAsA&#10;AAAAAAAAAAAAAAAALwEAAF9yZWxzLy5yZWxzUEsBAi0AFAAGAAgAAAAhAMpgzEI/AgAAiwQAAA4A&#10;AAAAAAAAAAAAAAAALgIAAGRycy9lMm9Eb2MueG1sUEsBAi0AFAAGAAgAAAAhAAUThnDeAAAACgEA&#10;AA8AAAAAAAAAAAAAAAAAmQQAAGRycy9kb3ducmV2LnhtbFBLBQYAAAAABAAEAPMAAACkBQAAAAA=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EE5802" w:rsidRPr="002F0BDB" w:rsidRDefault="003C7E92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2F0BDB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 xml:space="preserve">Features, Working Principle and Specifications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A50330" w:rsidRPr="00A50330" w:rsidRDefault="00A50330" w:rsidP="00A50330">
            <w:pPr>
              <w:rPr>
                <w:rFonts w:ascii="Segoe UI" w:eastAsia="Quattrocento Sans" w:hAnsi="Segoe UI" w:cs="Segoe UI"/>
                <w:b/>
                <w:u w:val="single"/>
              </w:rPr>
            </w:pPr>
          </w:p>
          <w:p w:rsidR="00EE5802" w:rsidRPr="00A50330" w:rsidRDefault="003C7E92" w:rsidP="00A50330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A50330">
              <w:rPr>
                <w:rFonts w:ascii="Segoe UI" w:eastAsia="Quattrocento Sans" w:hAnsi="Segoe UI" w:cs="Segoe UI"/>
                <w:b/>
                <w:u w:val="single"/>
              </w:rPr>
              <w:t>Features of the equipment</w:t>
            </w:r>
          </w:p>
          <w:p w:rsidR="00EE5802" w:rsidRPr="00A50330" w:rsidRDefault="00EE5802" w:rsidP="00A50330">
            <w:pPr>
              <w:rPr>
                <w:rFonts w:ascii="Segoe UI" w:eastAsia="Quattrocento Sans" w:hAnsi="Segoe UI" w:cs="Segoe UI"/>
                <w:b/>
                <w:u w:val="single"/>
              </w:rPr>
            </w:pPr>
          </w:p>
          <w:p w:rsidR="00EE5802" w:rsidRPr="00A50330" w:rsidRDefault="003C7E92" w:rsidP="00A50330">
            <w:pPr>
              <w:numPr>
                <w:ilvl w:val="0"/>
                <w:numId w:val="3"/>
              </w:numPr>
              <w:spacing w:before="220"/>
              <w:rPr>
                <w:rFonts w:ascii="Segoe UI" w:hAnsi="Segoe UI" w:cs="Segoe UI"/>
                <w:color w:val="1B1B1F"/>
              </w:rPr>
            </w:pPr>
            <w:r w:rsidRPr="00A50330">
              <w:rPr>
                <w:rFonts w:ascii="Segoe UI" w:eastAsia="Quattrocento Sans" w:hAnsi="Segoe UI" w:cs="Segoe UI"/>
                <w:color w:val="1B1B1F"/>
              </w:rPr>
              <w:t>Pressure vessel</w:t>
            </w:r>
          </w:p>
          <w:p w:rsidR="00EE5802" w:rsidRPr="00A50330" w:rsidRDefault="003C7E92" w:rsidP="00A50330">
            <w:pPr>
              <w:numPr>
                <w:ilvl w:val="0"/>
                <w:numId w:val="3"/>
              </w:numPr>
              <w:rPr>
                <w:rFonts w:ascii="Segoe UI" w:hAnsi="Segoe UI" w:cs="Segoe UI"/>
                <w:color w:val="1B1B1F"/>
              </w:rPr>
            </w:pPr>
            <w:r w:rsidRPr="00A50330">
              <w:rPr>
                <w:rFonts w:ascii="Segoe UI" w:eastAsia="Quattrocento Sans" w:hAnsi="Segoe UI" w:cs="Segoe UI"/>
                <w:color w:val="1B1B1F"/>
              </w:rPr>
              <w:t>Air supply system</w:t>
            </w:r>
          </w:p>
          <w:p w:rsidR="00EE5802" w:rsidRPr="00A50330" w:rsidRDefault="003C7E92" w:rsidP="00A50330">
            <w:pPr>
              <w:numPr>
                <w:ilvl w:val="0"/>
                <w:numId w:val="3"/>
              </w:numPr>
              <w:rPr>
                <w:rFonts w:ascii="Segoe UI" w:hAnsi="Segoe UI" w:cs="Segoe UI"/>
                <w:color w:val="1B1B1F"/>
              </w:rPr>
            </w:pPr>
            <w:r w:rsidRPr="00A50330">
              <w:rPr>
                <w:rFonts w:ascii="Segoe UI" w:eastAsia="Quattrocento Sans" w:hAnsi="Segoe UI" w:cs="Segoe UI"/>
                <w:color w:val="1B1B1F"/>
              </w:rPr>
              <w:t>Temperature control system</w:t>
            </w:r>
          </w:p>
        </w:tc>
        <w:tc>
          <w:tcPr>
            <w:tcW w:w="5225" w:type="dxa"/>
          </w:tcPr>
          <w:p w:rsidR="00EE5802" w:rsidRPr="00A50330" w:rsidRDefault="00EE5802" w:rsidP="00A50330">
            <w:pPr>
              <w:spacing w:after="160"/>
              <w:rPr>
                <w:rFonts w:ascii="Segoe UI" w:eastAsia="Quattrocento Sans" w:hAnsi="Segoe UI" w:cs="Segoe UI"/>
                <w:b/>
              </w:rPr>
            </w:pPr>
          </w:p>
          <w:p w:rsidR="00EE5802" w:rsidRPr="00A50330" w:rsidRDefault="003C7E92" w:rsidP="00A50330">
            <w:pPr>
              <w:spacing w:after="160"/>
              <w:rPr>
                <w:rFonts w:ascii="Segoe UI" w:eastAsia="Quattrocento Sans" w:hAnsi="Segoe UI" w:cs="Segoe UI"/>
                <w:u w:val="single"/>
              </w:rPr>
            </w:pPr>
            <w:r w:rsidRPr="00A50330">
              <w:rPr>
                <w:rFonts w:ascii="Segoe UI" w:eastAsia="Quattrocento Sans" w:hAnsi="Segoe UI" w:cs="Segoe UI"/>
                <w:b/>
                <w:u w:val="single"/>
              </w:rPr>
              <w:t>Unique features/Measurement capabilities, if any</w:t>
            </w:r>
          </w:p>
          <w:p w:rsidR="00EE5802" w:rsidRPr="00A50330" w:rsidRDefault="003C7E92" w:rsidP="00A50330">
            <w:pPr>
              <w:numPr>
                <w:ilvl w:val="0"/>
                <w:numId w:val="2"/>
              </w:numPr>
              <w:spacing w:before="220"/>
              <w:rPr>
                <w:rFonts w:ascii="Segoe UI" w:eastAsia="Arial" w:hAnsi="Segoe UI" w:cs="Segoe UI"/>
              </w:rPr>
            </w:pPr>
            <w:r w:rsidRPr="00A50330">
              <w:rPr>
                <w:rFonts w:ascii="Segoe UI" w:eastAsia="Quattrocento Sans" w:hAnsi="Segoe UI" w:cs="Segoe UI"/>
                <w:color w:val="1B1B1F"/>
              </w:rPr>
              <w:t>Simulates real-world aging conditions</w:t>
            </w:r>
          </w:p>
          <w:p w:rsidR="00EE5802" w:rsidRPr="00A50330" w:rsidRDefault="003C7E92" w:rsidP="00A50330">
            <w:pPr>
              <w:numPr>
                <w:ilvl w:val="0"/>
                <w:numId w:val="2"/>
              </w:numPr>
              <w:rPr>
                <w:rFonts w:ascii="Segoe UI" w:eastAsia="Arial" w:hAnsi="Segoe UI" w:cs="Segoe UI"/>
              </w:rPr>
            </w:pPr>
            <w:r w:rsidRPr="00A50330">
              <w:rPr>
                <w:rFonts w:ascii="Segoe UI" w:eastAsia="Quattrocento Sans" w:hAnsi="Segoe UI" w:cs="Segoe UI"/>
                <w:color w:val="1B1B1F"/>
              </w:rPr>
              <w:t>High-pressure vessel (up to 350 psig)</w:t>
            </w:r>
          </w:p>
          <w:p w:rsidR="00EE5802" w:rsidRPr="00A50330" w:rsidRDefault="003C7E92" w:rsidP="00A50330">
            <w:pPr>
              <w:numPr>
                <w:ilvl w:val="0"/>
                <w:numId w:val="2"/>
              </w:numPr>
              <w:rPr>
                <w:rFonts w:ascii="Segoe UI" w:eastAsia="Arial" w:hAnsi="Segoe UI" w:cs="Segoe UI"/>
              </w:rPr>
            </w:pPr>
            <w:r w:rsidRPr="00A50330">
              <w:rPr>
                <w:rFonts w:ascii="Segoe UI" w:eastAsia="Quattrocento Sans" w:hAnsi="Segoe UI" w:cs="Segoe UI"/>
                <w:color w:val="1B1B1F"/>
              </w:rPr>
              <w:t>Precise temperature control (50°C to 180°C)</w:t>
            </w:r>
          </w:p>
          <w:p w:rsidR="00EE5802" w:rsidRPr="00A50330" w:rsidRDefault="003C7E92" w:rsidP="00A50330">
            <w:pPr>
              <w:numPr>
                <w:ilvl w:val="0"/>
                <w:numId w:val="2"/>
              </w:numPr>
              <w:rPr>
                <w:rFonts w:ascii="Segoe UI" w:eastAsia="Arial" w:hAnsi="Segoe UI" w:cs="Segoe UI"/>
              </w:rPr>
            </w:pPr>
            <w:r w:rsidRPr="00A50330">
              <w:rPr>
                <w:rFonts w:ascii="Segoe UI" w:eastAsia="Quattrocento Sans" w:hAnsi="Segoe UI" w:cs="Segoe UI"/>
                <w:color w:val="1B1B1F"/>
              </w:rPr>
              <w:t>Real-time data logging</w:t>
            </w:r>
          </w:p>
          <w:p w:rsidR="00EE5802" w:rsidRPr="00A50330" w:rsidRDefault="00EE5802" w:rsidP="00A50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Quattrocento Sans" w:hAnsi="Segoe UI" w:cs="Segoe UI"/>
              </w:rPr>
            </w:pPr>
          </w:p>
          <w:p w:rsidR="00EE5802" w:rsidRPr="00A50330" w:rsidRDefault="00EE5802" w:rsidP="00A50330">
            <w:pPr>
              <w:rPr>
                <w:rFonts w:ascii="Segoe UI" w:eastAsia="Quattrocento Sans" w:hAnsi="Segoe UI" w:cs="Segoe UI"/>
              </w:rPr>
            </w:pPr>
          </w:p>
        </w:tc>
      </w:tr>
      <w:tr w:rsidR="00EE5802" w:rsidRPr="00A50330" w:rsidTr="00E31FF6">
        <w:tc>
          <w:tcPr>
            <w:tcW w:w="5245" w:type="dxa"/>
          </w:tcPr>
          <w:p w:rsidR="00EE5802" w:rsidRPr="00A50330" w:rsidRDefault="003C7E92" w:rsidP="00A50330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A50330">
              <w:rPr>
                <w:rFonts w:ascii="Segoe UI" w:eastAsia="Quattrocento Sans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EE5802" w:rsidRPr="00A50330" w:rsidRDefault="003C7E92" w:rsidP="00A50330">
            <w:pPr>
              <w:numPr>
                <w:ilvl w:val="0"/>
                <w:numId w:val="4"/>
              </w:numPr>
              <w:spacing w:before="220"/>
              <w:rPr>
                <w:rFonts w:ascii="Segoe UI" w:hAnsi="Segoe UI" w:cs="Segoe UI"/>
                <w:color w:val="1B1B1F"/>
              </w:rPr>
            </w:pPr>
            <w:r w:rsidRPr="00A50330">
              <w:rPr>
                <w:rFonts w:ascii="Segoe UI" w:eastAsia="Quattrocento Sans" w:hAnsi="Segoe UI" w:cs="Segoe UI"/>
                <w:color w:val="1B1B1F"/>
              </w:rPr>
              <w:t>Pressure: 350 psig (2.41 MPa)</w:t>
            </w:r>
          </w:p>
          <w:p w:rsidR="00EE5802" w:rsidRPr="00A50330" w:rsidRDefault="003C7E92" w:rsidP="00A50330">
            <w:pPr>
              <w:numPr>
                <w:ilvl w:val="0"/>
                <w:numId w:val="4"/>
              </w:numPr>
              <w:rPr>
                <w:rFonts w:ascii="Segoe UI" w:hAnsi="Segoe UI" w:cs="Segoe UI"/>
                <w:color w:val="1B1B1F"/>
              </w:rPr>
            </w:pPr>
            <w:r w:rsidRPr="00A50330">
              <w:rPr>
                <w:rFonts w:ascii="Segoe UI" w:eastAsia="Quattrocento Sans" w:hAnsi="Segoe UI" w:cs="Segoe UI"/>
                <w:color w:val="1B1B1F"/>
              </w:rPr>
              <w:t>Temperature: 50°C to 180°C (122°F to 356°F)</w:t>
            </w:r>
          </w:p>
          <w:p w:rsidR="00EE5802" w:rsidRPr="00A50330" w:rsidRDefault="003C7E92" w:rsidP="00A50330">
            <w:pPr>
              <w:numPr>
                <w:ilvl w:val="0"/>
                <w:numId w:val="4"/>
              </w:numPr>
              <w:rPr>
                <w:rFonts w:ascii="Segoe UI" w:hAnsi="Segoe UI" w:cs="Segoe UI"/>
                <w:color w:val="1B1B1F"/>
              </w:rPr>
            </w:pPr>
            <w:r w:rsidRPr="00A50330">
              <w:rPr>
                <w:rFonts w:ascii="Segoe UI" w:eastAsia="Quattrocento Sans" w:hAnsi="Segoe UI" w:cs="Segoe UI"/>
                <w:color w:val="1B1B1F"/>
              </w:rPr>
              <w:t>Power: 10-amp, single-phase, 100-125 volt AC</w:t>
            </w:r>
          </w:p>
          <w:p w:rsidR="00EE5802" w:rsidRPr="00A50330" w:rsidRDefault="003C7E92" w:rsidP="00A50330">
            <w:pPr>
              <w:numPr>
                <w:ilvl w:val="0"/>
                <w:numId w:val="4"/>
              </w:numPr>
              <w:rPr>
                <w:rFonts w:ascii="Segoe UI" w:hAnsi="Segoe UI" w:cs="Segoe UI"/>
                <w:color w:val="1B1B1F"/>
              </w:rPr>
            </w:pPr>
            <w:r w:rsidRPr="00A50330">
              <w:rPr>
                <w:rFonts w:ascii="Segoe UI" w:eastAsia="Quattrocento Sans" w:hAnsi="Segoe UI" w:cs="Segoe UI"/>
                <w:color w:val="1B1B1F"/>
              </w:rPr>
              <w:t>Air Supply: Regulated compressed air (2.10 MPa)</w:t>
            </w:r>
          </w:p>
          <w:p w:rsidR="00EE5802" w:rsidRPr="00A50330" w:rsidRDefault="003C7E92" w:rsidP="00A50330">
            <w:pPr>
              <w:numPr>
                <w:ilvl w:val="0"/>
                <w:numId w:val="4"/>
              </w:numPr>
              <w:rPr>
                <w:rFonts w:ascii="Segoe UI" w:hAnsi="Segoe UI" w:cs="Segoe UI"/>
                <w:color w:val="1B1B1F"/>
              </w:rPr>
            </w:pPr>
            <w:r w:rsidRPr="00A50330">
              <w:rPr>
                <w:rFonts w:ascii="Segoe UI" w:eastAsia="Quattrocento Sans" w:hAnsi="Segoe UI" w:cs="Segoe UI"/>
                <w:color w:val="1B1B1F"/>
              </w:rPr>
              <w:t>Dimensions: 60" x 36" x 24" (152 cm x 91 cm x 61 cm)</w:t>
            </w:r>
          </w:p>
        </w:tc>
        <w:tc>
          <w:tcPr>
            <w:tcW w:w="5225" w:type="dxa"/>
          </w:tcPr>
          <w:p w:rsidR="00EE5802" w:rsidRPr="00A50330" w:rsidRDefault="003C7E92" w:rsidP="00A50330">
            <w:pPr>
              <w:spacing w:after="160"/>
              <w:rPr>
                <w:rFonts w:ascii="Segoe UI" w:eastAsia="Quattrocento Sans" w:hAnsi="Segoe UI" w:cs="Segoe UI"/>
                <w:u w:val="single"/>
              </w:rPr>
            </w:pPr>
            <w:r w:rsidRPr="00A50330">
              <w:rPr>
                <w:rFonts w:ascii="Segoe UI" w:eastAsia="Quattrocento Sans" w:hAnsi="Segoe UI" w:cs="Segoe UI"/>
                <w:b/>
                <w:u w:val="single"/>
              </w:rPr>
              <w:t xml:space="preserve">Measurement/Sample specifications: </w:t>
            </w:r>
          </w:p>
          <w:p w:rsidR="00EE5802" w:rsidRPr="00A50330" w:rsidRDefault="003C7E92" w:rsidP="00A50330">
            <w:pPr>
              <w:numPr>
                <w:ilvl w:val="0"/>
                <w:numId w:val="5"/>
              </w:numPr>
              <w:spacing w:before="220"/>
              <w:rPr>
                <w:rFonts w:ascii="Segoe UI" w:hAnsi="Segoe UI" w:cs="Segoe UI"/>
                <w:color w:val="1B1B1F"/>
              </w:rPr>
            </w:pPr>
            <w:r w:rsidRPr="00A50330">
              <w:rPr>
                <w:rFonts w:ascii="Segoe UI" w:eastAsia="Quattrocento Sans" w:hAnsi="Segoe UI" w:cs="Segoe UI"/>
                <w:color w:val="1B1B1F"/>
              </w:rPr>
              <w:t>Sample size: 10 TFOT sample pans</w:t>
            </w:r>
          </w:p>
          <w:p w:rsidR="00EE5802" w:rsidRPr="00A50330" w:rsidRDefault="003C7E92" w:rsidP="00A50330">
            <w:pPr>
              <w:numPr>
                <w:ilvl w:val="0"/>
                <w:numId w:val="5"/>
              </w:numPr>
              <w:rPr>
                <w:rFonts w:ascii="Segoe UI" w:hAnsi="Segoe UI" w:cs="Segoe UI"/>
                <w:color w:val="1B1B1F"/>
              </w:rPr>
            </w:pPr>
            <w:r w:rsidRPr="00A50330">
              <w:rPr>
                <w:rFonts w:ascii="Segoe UI" w:eastAsia="Quattrocento Sans" w:hAnsi="Segoe UI" w:cs="Segoe UI"/>
                <w:color w:val="1B1B1F"/>
              </w:rPr>
              <w:t>Sample type: Asphalt binders</w:t>
            </w:r>
          </w:p>
          <w:p w:rsidR="00EE5802" w:rsidRPr="00A50330" w:rsidRDefault="003C7E92" w:rsidP="00A50330">
            <w:pPr>
              <w:numPr>
                <w:ilvl w:val="0"/>
                <w:numId w:val="5"/>
              </w:numPr>
              <w:rPr>
                <w:rFonts w:ascii="Segoe UI" w:hAnsi="Segoe UI" w:cs="Segoe UI"/>
                <w:color w:val="1B1B1F"/>
              </w:rPr>
            </w:pPr>
            <w:r w:rsidRPr="00A50330">
              <w:rPr>
                <w:rFonts w:ascii="Segoe UI" w:eastAsia="Quattrocento Sans" w:hAnsi="Segoe UI" w:cs="Segoe UI"/>
                <w:color w:val="1B1B1F"/>
              </w:rPr>
              <w:t>Temperature control: 50°C to 180°C (122°F to 356°F)</w:t>
            </w:r>
          </w:p>
          <w:p w:rsidR="00EE5802" w:rsidRPr="00A50330" w:rsidRDefault="00EE5802" w:rsidP="00A50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Segoe UI" w:eastAsia="Quattrocento Sans" w:hAnsi="Segoe UI" w:cs="Segoe UI"/>
              </w:rPr>
            </w:pPr>
          </w:p>
          <w:p w:rsidR="00EE5802" w:rsidRPr="00A50330" w:rsidRDefault="00EE5802" w:rsidP="00A50330">
            <w:pPr>
              <w:rPr>
                <w:rFonts w:ascii="Segoe UI" w:eastAsia="Quattrocento Sans" w:hAnsi="Segoe UI" w:cs="Segoe UI"/>
              </w:rPr>
            </w:pPr>
          </w:p>
        </w:tc>
      </w:tr>
    </w:tbl>
    <w:p w:rsidR="00EE5802" w:rsidRPr="00A50330" w:rsidRDefault="003C7E92">
      <w:pPr>
        <w:rPr>
          <w:rFonts w:ascii="Segoe UI" w:eastAsia="Quattrocento Sans" w:hAnsi="Segoe UI" w:cs="Segoe UI"/>
        </w:rPr>
      </w:pPr>
      <w:r w:rsidRPr="00A50330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159385</wp:posOffset>
                </wp:positionV>
                <wp:extent cx="6610021" cy="619125"/>
                <wp:effectExtent l="0" t="0" r="635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E5802" w:rsidRPr="002F0BDB" w:rsidRDefault="003C7E92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F0BDB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0" style="position:absolute;margin-left:3pt;margin-top:12.55pt;width:520.45pt;height:4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n+PQIAAIsEAAAOAAAAZHJzL2Uyb0RvYy54bWysVNuO2yAQfa/Uf0C8N740cTZRnNU221SV&#10;Vm20234AAWxTYaBAYufvO2Dnom77UjUPhAHmcOYcxqv7vpXoyK0TWpU4m6QYcUU1E6ou8fdv23d3&#10;GDlPFCNSK17iE3f4fv32zaozS57rRkvGLQIQ5ZadKXHjvVkmiaMNb4mbaMMVbFbatsRDaOuEWdIB&#10;eiuTPE2LpNOWGaspdw5WH4dNvI74VcWp/1pVjnskSwzcfBxtHPdhTNYrsqwtMY2gIw3yDyxaIhRc&#10;eoF6JJ6ggxWvoFpBrXa68hOq20RXlaA81gDVZOlv1bw0xPBYC4jjzEUm9/9g6ZfjziLBSjzDSJEW&#10;LHrWB8U4Q88gHlG15GgWZOqMW8LpF7OzY+RgGmruK9uGf6gG9VHa00Va3ntEYbEosjTNM4wo7BXZ&#10;IssjaHLNNtb5T1y3KExKbAOLQCHKSo5Pzkd92ciSsB8YVa0Et45EoqwoinmgCYjjYZidMUdn2FZI&#10;GefuDOeQ0SBnGm9xtt5vpEUACHps7/LNwwhZuyFtOD1L4fc64/1mnv4lA4r/Y0r+sUg/LG4uAdL1&#10;mZwUCoEBQGU6pCNHieTgVXy34agll5qkChSVDjUOOoSVJNg2GBVmvt/30e1puDOs7DU7wQtwhm4F&#10;CP9EnN8RC6qCVx30RYndzwOxHCP5WYFSi2wK1iEfg+lsDkIge7uzv90hijYa2o16i6GWEGx8bL+B&#10;7MPB60r4wPdKZgzgxUc7x+4MLXUbx1PXb8j6FwAAAP//AwBQSwMEFAAGAAgAAAAhANrBqmXcAAAA&#10;CQEAAA8AAABkcnMvZG93bnJldi54bWxMj81OwzAQhO9IvIO1SFwQdRJBRNM4FUL0AQjt3bE3PzRe&#10;h3jbhrfHPcFtVrOa+abcLm4UZ5zD4ElBukpAIBlvB+oU7D93jy8gAmuyevSECn4wwLa6vSl1Yf2F&#10;PvBccydiCIVCK+iZp0LKYHp0Oqz8hBS91s9OczznTtpZX2K4G2WWJLl0eqDY0OsJ33o0x/rkFPB3&#10;07Ym+HT3ZbLj4cG912z2St3fLa8bEIwL/z3DFT+iQxWZGn8iG8SoII9LWEH2nIK42slTvgbRRJVl&#10;OciqlP8XVL8AAAD//wMAUEsBAi0AFAAGAAgAAAAhALaDOJL+AAAA4QEAABMAAAAAAAAAAAAAAAAA&#10;AAAAAFtDb250ZW50X1R5cGVzXS54bWxQSwECLQAUAAYACAAAACEAOP0h/9YAAACUAQAACwAAAAAA&#10;AAAAAAAAAAAvAQAAX3JlbHMvLnJlbHNQSwECLQAUAAYACAAAACEA9U/J/j0CAACLBAAADgAAAAAA&#10;AAAAAAAAAAAuAgAAZHJzL2Uyb0RvYy54bWxQSwECLQAUAAYACAAAACEA2sGqZdwAAAAJAQAADwAA&#10;AAAAAAAAAAAAAACXBAAAZHJzL2Rvd25yZXYueG1sUEsFBgAAAAAEAAQA8wAAAKAF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EE5802" w:rsidRPr="002F0BDB" w:rsidRDefault="003C7E92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F0BDB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5802" w:rsidRPr="00A50330" w:rsidRDefault="00EE5802">
      <w:pPr>
        <w:rPr>
          <w:rFonts w:ascii="Segoe UI" w:eastAsia="Quattrocento Sans" w:hAnsi="Segoe UI" w:cs="Segoe UI"/>
        </w:rPr>
      </w:pPr>
    </w:p>
    <w:p w:rsidR="00EE5802" w:rsidRPr="00A50330" w:rsidRDefault="00EE5802">
      <w:pPr>
        <w:rPr>
          <w:rFonts w:ascii="Segoe UI" w:eastAsia="Quattrocento Sans" w:hAnsi="Segoe UI" w:cs="Segoe UI"/>
        </w:rPr>
      </w:pPr>
    </w:p>
    <w:tbl>
      <w:tblPr>
        <w:tblStyle w:val="a3"/>
        <w:tblW w:w="10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EE5802" w:rsidRPr="00A50330">
        <w:trPr>
          <w:trHeight w:val="2838"/>
        </w:trPr>
        <w:tc>
          <w:tcPr>
            <w:tcW w:w="10456" w:type="dxa"/>
          </w:tcPr>
          <w:p w:rsidR="00EE5802" w:rsidRPr="00A50330" w:rsidRDefault="003C7E92">
            <w:pPr>
              <w:spacing w:after="240" w:line="276" w:lineRule="auto"/>
              <w:rPr>
                <w:rFonts w:ascii="Segoe UI" w:eastAsia="Quattrocento Sans" w:hAnsi="Segoe UI" w:cs="Segoe UI"/>
                <w:color w:val="1B1B1F"/>
                <w:szCs w:val="21"/>
              </w:rPr>
            </w:pPr>
            <w:r w:rsidRPr="00A50330">
              <w:rPr>
                <w:rFonts w:ascii="Segoe UI" w:eastAsia="Quattrocento Sans" w:hAnsi="Segoe UI" w:cs="Segoe UI"/>
                <w:color w:val="1B1B1F"/>
                <w:szCs w:val="21"/>
              </w:rPr>
              <w:t>The Prentex PAV Model 9500 requires:</w:t>
            </w:r>
          </w:p>
          <w:p w:rsidR="00EE5802" w:rsidRPr="00A50330" w:rsidRDefault="003C7E92">
            <w:pPr>
              <w:numPr>
                <w:ilvl w:val="0"/>
                <w:numId w:val="6"/>
              </w:numPr>
              <w:spacing w:before="220" w:line="276" w:lineRule="auto"/>
              <w:rPr>
                <w:rFonts w:ascii="Segoe UI" w:eastAsia="Quattrocento Sans" w:hAnsi="Segoe UI" w:cs="Segoe UI"/>
              </w:rPr>
            </w:pPr>
            <w:r w:rsidRPr="00A50330">
              <w:rPr>
                <w:rFonts w:ascii="Segoe UI" w:eastAsia="Quattrocento Sans" w:hAnsi="Segoe UI" w:cs="Segoe UI"/>
                <w:color w:val="1B1B1F"/>
                <w:szCs w:val="21"/>
              </w:rPr>
              <w:t>Sample type: Asphalt binders</w:t>
            </w:r>
          </w:p>
          <w:p w:rsidR="00EE5802" w:rsidRPr="00A50330" w:rsidRDefault="003C7E92">
            <w:pPr>
              <w:numPr>
                <w:ilvl w:val="0"/>
                <w:numId w:val="6"/>
              </w:numPr>
              <w:spacing w:line="276" w:lineRule="auto"/>
              <w:rPr>
                <w:rFonts w:ascii="Segoe UI" w:eastAsia="Quattrocento Sans" w:hAnsi="Segoe UI" w:cs="Segoe UI"/>
              </w:rPr>
            </w:pPr>
            <w:r w:rsidRPr="00A50330">
              <w:rPr>
                <w:rFonts w:ascii="Segoe UI" w:eastAsia="Quattrocento Sans" w:hAnsi="Segoe UI" w:cs="Segoe UI"/>
                <w:color w:val="1B1B1F"/>
                <w:szCs w:val="21"/>
              </w:rPr>
              <w:t>Sample quantity: 10 TFOT sample pans</w:t>
            </w:r>
          </w:p>
          <w:p w:rsidR="00EE5802" w:rsidRPr="00A50330" w:rsidRDefault="003C7E92">
            <w:pPr>
              <w:numPr>
                <w:ilvl w:val="0"/>
                <w:numId w:val="6"/>
              </w:numPr>
              <w:spacing w:line="276" w:lineRule="auto"/>
              <w:rPr>
                <w:rFonts w:ascii="Segoe UI" w:eastAsia="Quattrocento Sans" w:hAnsi="Segoe UI" w:cs="Segoe UI"/>
              </w:rPr>
            </w:pPr>
            <w:r w:rsidRPr="00A50330">
              <w:rPr>
                <w:rFonts w:ascii="Segoe UI" w:eastAsia="Quattrocento Sans" w:hAnsi="Segoe UI" w:cs="Segoe UI"/>
                <w:color w:val="1B1B1F"/>
                <w:szCs w:val="21"/>
              </w:rPr>
              <w:t>Pre-preparation: None required</w:t>
            </w:r>
          </w:p>
          <w:p w:rsidR="00EE5802" w:rsidRPr="00A50330" w:rsidRDefault="003C7E92">
            <w:pPr>
              <w:numPr>
                <w:ilvl w:val="0"/>
                <w:numId w:val="6"/>
              </w:numPr>
              <w:spacing w:after="220" w:line="276" w:lineRule="auto"/>
              <w:rPr>
                <w:rFonts w:ascii="Segoe UI" w:eastAsia="Quattrocento Sans" w:hAnsi="Segoe UI" w:cs="Segoe UI"/>
              </w:rPr>
            </w:pPr>
            <w:r w:rsidRPr="00A50330">
              <w:rPr>
                <w:rFonts w:ascii="Segoe UI" w:eastAsia="Quattrocento Sans" w:hAnsi="Segoe UI" w:cs="Segoe UI"/>
                <w:color w:val="1B1B1F"/>
                <w:szCs w:val="21"/>
              </w:rPr>
              <w:t>Sample state: Liquid or semi-solid</w:t>
            </w:r>
          </w:p>
          <w:p w:rsidR="00EE5802" w:rsidRPr="00A50330" w:rsidRDefault="003C7E92">
            <w:pPr>
              <w:spacing w:after="240" w:line="276" w:lineRule="auto"/>
              <w:rPr>
                <w:rFonts w:ascii="Segoe UI" w:eastAsia="Quattrocento Sans" w:hAnsi="Segoe UI" w:cs="Segoe UI"/>
                <w:color w:val="1B1B1F"/>
                <w:szCs w:val="21"/>
              </w:rPr>
            </w:pPr>
            <w:r w:rsidRPr="00A50330">
              <w:rPr>
                <w:rFonts w:ascii="Segoe UI" w:eastAsia="Quattrocento Sans" w:hAnsi="Segoe UI" w:cs="Segoe UI"/>
                <w:color w:val="1B1B1F"/>
                <w:szCs w:val="21"/>
              </w:rPr>
              <w:t>Guidelines for Sample Submission:</w:t>
            </w:r>
          </w:p>
          <w:p w:rsidR="00EE5802" w:rsidRPr="00A50330" w:rsidRDefault="003C7E92">
            <w:pPr>
              <w:numPr>
                <w:ilvl w:val="0"/>
                <w:numId w:val="1"/>
              </w:numPr>
              <w:spacing w:before="220" w:line="276" w:lineRule="auto"/>
              <w:rPr>
                <w:rFonts w:ascii="Segoe UI" w:eastAsia="Quattrocento Sans" w:hAnsi="Segoe UI" w:cs="Segoe UI"/>
              </w:rPr>
            </w:pPr>
            <w:r w:rsidRPr="00A50330">
              <w:rPr>
                <w:rFonts w:ascii="Segoe UI" w:eastAsia="Quattrocento Sans" w:hAnsi="Segoe UI" w:cs="Segoe UI"/>
                <w:color w:val="1B1B1F"/>
                <w:szCs w:val="21"/>
              </w:rPr>
              <w:t>Collect a representative sample from the production batch.</w:t>
            </w:r>
          </w:p>
          <w:p w:rsidR="00EE5802" w:rsidRPr="00A50330" w:rsidRDefault="003C7E92">
            <w:pPr>
              <w:numPr>
                <w:ilvl w:val="0"/>
                <w:numId w:val="1"/>
              </w:numPr>
              <w:spacing w:line="276" w:lineRule="auto"/>
              <w:rPr>
                <w:rFonts w:ascii="Segoe UI" w:eastAsia="Quattrocento Sans" w:hAnsi="Segoe UI" w:cs="Segoe UI"/>
              </w:rPr>
            </w:pPr>
            <w:r w:rsidRPr="00A50330">
              <w:rPr>
                <w:rFonts w:ascii="Segoe UI" w:eastAsia="Quattrocento Sans" w:hAnsi="Segoe UI" w:cs="Segoe UI"/>
                <w:color w:val="1B1B1F"/>
                <w:szCs w:val="21"/>
              </w:rPr>
              <w:t>Store and label the sample properly.</w:t>
            </w:r>
          </w:p>
          <w:p w:rsidR="00EE5802" w:rsidRPr="00A50330" w:rsidRDefault="003C7E92">
            <w:pPr>
              <w:numPr>
                <w:ilvl w:val="0"/>
                <w:numId w:val="1"/>
              </w:numPr>
              <w:spacing w:line="276" w:lineRule="auto"/>
              <w:rPr>
                <w:rFonts w:ascii="Segoe UI" w:eastAsia="Quattrocento Sans" w:hAnsi="Segoe UI" w:cs="Segoe UI"/>
              </w:rPr>
            </w:pPr>
            <w:r w:rsidRPr="00A50330">
              <w:rPr>
                <w:rFonts w:ascii="Segoe UI" w:eastAsia="Quattrocento Sans" w:hAnsi="Segoe UI" w:cs="Segoe UI"/>
                <w:color w:val="1B1B1F"/>
                <w:szCs w:val="21"/>
              </w:rPr>
              <w:t>Submit the sample to the testing laboratory in the original container.</w:t>
            </w:r>
          </w:p>
          <w:p w:rsidR="00EE5802" w:rsidRPr="00A50330" w:rsidRDefault="00EE5802">
            <w:pPr>
              <w:spacing w:before="220" w:line="276" w:lineRule="auto"/>
              <w:ind w:left="720"/>
              <w:rPr>
                <w:rFonts w:ascii="Segoe UI" w:eastAsia="Quattrocento Sans" w:hAnsi="Segoe UI" w:cs="Segoe UI"/>
                <w:color w:val="1B1B1F"/>
                <w:szCs w:val="21"/>
              </w:rPr>
            </w:pPr>
          </w:p>
        </w:tc>
      </w:tr>
    </w:tbl>
    <w:p w:rsidR="00EE5802" w:rsidRPr="00A50330" w:rsidRDefault="00E31FF6">
      <w:pPr>
        <w:rPr>
          <w:rFonts w:ascii="Segoe UI" w:eastAsia="Quattrocento Sans" w:hAnsi="Segoe UI" w:cs="Segoe UI"/>
          <w:b/>
        </w:rPr>
      </w:pPr>
      <w:r w:rsidRPr="004B546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175D03D" wp14:editId="3FC26B3C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6514465" cy="371475"/>
                <wp:effectExtent l="0" t="0" r="635" b="95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446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31FF6" w:rsidRPr="00E31FF6" w:rsidRDefault="00E31FF6" w:rsidP="00E31FF6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E31FF6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5D03D" id="Rounded Rectangle 4" o:spid="_x0000_s1031" style="position:absolute;margin-left:0;margin-top:-.35pt;width:512.9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YGPwIAAIsEAAAOAAAAZHJzL2Uyb0RvYy54bWysVNuO2yAQfa/Uf0C8N7aztrMbxVlts01V&#10;abWNdtsPIIBtKgwUSJz8fQfsXNRtX6rmgTDMzOHMGcaL+0Mn0Z5bJ7SqcDZJMeKKaiZUU+Hv39Yf&#10;bjFynihGpFa8wkfu8P3y/btFb+Z8qlstGbcIQJSb96bCrfdmniSOtrwjbqINV+Cste2IB9M2CbOk&#10;B/ROJtM0LZNeW2asptw5OH0cnHgZ8euaU/+1rh33SFYYuPm42rhuw5osF2TeWGJaQUca5B9YdEQo&#10;uPQM9Ug8QTsr3kB1glrtdO0nVHeJrmtBeawBqsnS36p5bYnhsRYQx5mzTO7/wdLn/cYiwSqcY6RI&#10;By160TvFOEMvIB5RjeQoDzL1xs0h+tVs7Gg52IaaD7Xtwj9Ugw5R2uNZWn7wiMJhWWR5XhYYUfDd&#10;zLJ8VgTQ5JJtrPOfue5Q2FTYBhaBQpSV7J+cj/qykSVhPzCqOwnd2hOJsrIsZyPiGAzYJ8yxM2wt&#10;pIx7d4JzyGiQM423ONtsV9IiAKxwsb6drh5GyMYNaUN0kcLvbcbNapb+JSMLGX9ImX4q0493V5cA&#10;6eZETgqFoAFAJR/SkaNEcuhVfLch1JJzTVIFikqHGgdlw0kS2jY0Kuz8YXuI3Y7qh5OtZkd4Ac7Q&#10;tQDhn4jzG2JB1QyjHuaiwu7njliOkfyiQKm7LJ9CG3008mIGVSF77dlee4iirYZxo95iqCUYKx/H&#10;byD7sPO6Fj7wvZAZDXjx8YGM0xlG6tqOUZdvyPIXAAAA//8DAFBLAwQUAAYACAAAACEAGSle7NoA&#10;AAAGAQAADwAAAGRycy9kb3ducmV2LnhtbEyPzU7DMBCE70i8g7VIXFDrNFJpCdlUCNEHIJS742x+&#10;aLwO8bYNb497guNoRjPf5LvZDepMU+g9I6yWCShi6+ueW4TDx36xBRXEcG0Gz4TwQwF2xe1NbrLa&#10;X/idzqW0KpZwyAxCJzJmWgfbkTNh6Ufi6DV+ckainFpdT+YSy92g0yR51M70HBc6M9JrR/ZYnhyC&#10;fFdNY4Nf7b9sevx8cG+l2APi/d388gxKaJa/MFzxIzoUkanyJ66DGhDiEUFYbEBdzSRdP4GqENab&#10;Legi1//xi18AAAD//wMAUEsBAi0AFAAGAAgAAAAhALaDOJL+AAAA4QEAABMAAAAAAAAAAAAAAAAA&#10;AAAAAFtDb250ZW50X1R5cGVzXS54bWxQSwECLQAUAAYACAAAACEAOP0h/9YAAACUAQAACwAAAAAA&#10;AAAAAAAAAAAvAQAAX3JlbHMvLnJlbHNQSwECLQAUAAYACAAAACEAJEl2Bj8CAACLBAAADgAAAAAA&#10;AAAAAAAAAAAuAgAAZHJzL2Uyb0RvYy54bWxQSwECLQAUAAYACAAAACEAGSle7NoAAAAGAQAADwAA&#10;AAAAAAAAAAAAAACZBAAAZHJzL2Rvd25yZXYueG1sUEsFBgAAAAAEAAQA8wAAAKAF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E31FF6" w:rsidRPr="00E31FF6" w:rsidRDefault="00E31FF6" w:rsidP="00E31FF6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E31FF6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5802" w:rsidRPr="00A50330" w:rsidRDefault="00EE5802">
      <w:pPr>
        <w:rPr>
          <w:rFonts w:ascii="Segoe UI" w:eastAsia="Quattrocento Sans" w:hAnsi="Segoe UI" w:cs="Segoe UI"/>
          <w:b/>
        </w:rPr>
      </w:pPr>
    </w:p>
    <w:tbl>
      <w:tblPr>
        <w:tblStyle w:val="a4"/>
        <w:tblW w:w="9876" w:type="dxa"/>
        <w:jc w:val="center"/>
        <w:tblLayout w:type="fixed"/>
        <w:tblLook w:val="0400" w:firstRow="0" w:lastRow="0" w:firstColumn="0" w:lastColumn="0" w:noHBand="0" w:noVBand="1"/>
      </w:tblPr>
      <w:tblGrid>
        <w:gridCol w:w="2469"/>
        <w:gridCol w:w="2469"/>
        <w:gridCol w:w="2469"/>
        <w:gridCol w:w="2469"/>
      </w:tblGrid>
      <w:tr w:rsidR="00EE5802" w:rsidRPr="00A50330">
        <w:trPr>
          <w:trHeight w:val="68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EE5802" w:rsidRPr="00A50330" w:rsidRDefault="003C7E92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A50330">
              <w:rPr>
                <w:rFonts w:ascii="Segoe UI" w:eastAsia="Quattrocento Sans" w:hAnsi="Segoe UI" w:cs="Segoe UI"/>
                <w:b/>
                <w:color w:val="212529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EE5802" w:rsidRPr="00A50330" w:rsidRDefault="003C7E92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A50330">
              <w:rPr>
                <w:rFonts w:ascii="Segoe UI" w:eastAsia="Quattrocento Sans" w:hAnsi="Segoe UI" w:cs="Segoe UI"/>
                <w:b/>
                <w:color w:val="212529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EE5802" w:rsidRPr="00A50330" w:rsidRDefault="003C7E92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A50330">
              <w:rPr>
                <w:rFonts w:ascii="Segoe UI" w:eastAsia="Quattrocento Sans" w:hAnsi="Segoe UI" w:cs="Segoe UI"/>
                <w:b/>
                <w:color w:val="212529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EE5802" w:rsidRPr="00A50330" w:rsidRDefault="003C7E92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A50330">
              <w:rPr>
                <w:rFonts w:ascii="Segoe UI" w:eastAsia="Quattrocento Sans" w:hAnsi="Segoe UI" w:cs="Segoe UI"/>
                <w:b/>
                <w:color w:val="212529"/>
              </w:rPr>
              <w:t>Industry</w:t>
            </w:r>
          </w:p>
        </w:tc>
      </w:tr>
      <w:tr w:rsidR="00EE5802" w:rsidRPr="00A50330" w:rsidTr="00E31FF6">
        <w:trPr>
          <w:trHeight w:val="638"/>
          <w:jc w:val="center"/>
        </w:trPr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802" w:rsidRPr="00A50330" w:rsidRDefault="00EE5802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color w:val="212529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802" w:rsidRPr="00A50330" w:rsidRDefault="00EE5802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color w:val="212529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802" w:rsidRPr="00A50330" w:rsidRDefault="00EE5802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color w:val="212529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802" w:rsidRPr="00A50330" w:rsidRDefault="00EE5802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color w:val="212529"/>
              </w:rPr>
            </w:pPr>
          </w:p>
        </w:tc>
      </w:tr>
    </w:tbl>
    <w:p w:rsidR="00EE5802" w:rsidRPr="00A50330" w:rsidRDefault="00EE5802">
      <w:pPr>
        <w:rPr>
          <w:rFonts w:ascii="Segoe UI" w:eastAsia="Quattrocento Sans" w:hAnsi="Segoe UI" w:cs="Segoe UI"/>
        </w:rPr>
      </w:pPr>
    </w:p>
    <w:sectPr w:rsidR="00EE5802" w:rsidRPr="00A5033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16" w:rsidRDefault="00F04016">
      <w:pPr>
        <w:spacing w:after="0" w:line="240" w:lineRule="auto"/>
      </w:pPr>
      <w:r>
        <w:separator/>
      </w:r>
    </w:p>
  </w:endnote>
  <w:endnote w:type="continuationSeparator" w:id="0">
    <w:p w:rsidR="00F04016" w:rsidRDefault="00F0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16" w:rsidRDefault="00F04016">
      <w:pPr>
        <w:spacing w:after="0" w:line="240" w:lineRule="auto"/>
      </w:pPr>
      <w:r>
        <w:separator/>
      </w:r>
    </w:p>
  </w:footnote>
  <w:footnote w:type="continuationSeparator" w:id="0">
    <w:p w:rsidR="00F04016" w:rsidRDefault="00F04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78FD"/>
    <w:multiLevelType w:val="multilevel"/>
    <w:tmpl w:val="8CC60D8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8D4C53"/>
    <w:multiLevelType w:val="multilevel"/>
    <w:tmpl w:val="8EF4C3D8"/>
    <w:lvl w:ilvl="0">
      <w:start w:val="1"/>
      <w:numFmt w:val="decimal"/>
      <w:lvlText w:val="%1."/>
      <w:lvlJc w:val="left"/>
      <w:pPr>
        <w:ind w:left="720" w:hanging="360"/>
      </w:pPr>
      <w:rPr>
        <w:color w:val="1B1B1F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AF3650"/>
    <w:multiLevelType w:val="multilevel"/>
    <w:tmpl w:val="B756D9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5A2559"/>
    <w:multiLevelType w:val="multilevel"/>
    <w:tmpl w:val="27D4637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23585E"/>
    <w:multiLevelType w:val="multilevel"/>
    <w:tmpl w:val="C0D6530C"/>
    <w:lvl w:ilvl="0">
      <w:start w:val="1"/>
      <w:numFmt w:val="bullet"/>
      <w:lvlText w:val="●"/>
      <w:lvlJc w:val="left"/>
      <w:pPr>
        <w:ind w:left="720" w:hanging="360"/>
      </w:pPr>
      <w:rPr>
        <w:color w:val="1B1B1F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2242B8"/>
    <w:multiLevelType w:val="multilevel"/>
    <w:tmpl w:val="847CEBF2"/>
    <w:lvl w:ilvl="0">
      <w:start w:val="1"/>
      <w:numFmt w:val="bullet"/>
      <w:lvlText w:val="●"/>
      <w:lvlJc w:val="left"/>
      <w:pPr>
        <w:ind w:left="720" w:hanging="360"/>
      </w:pPr>
      <w:rPr>
        <w:color w:val="1B1B1F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02"/>
    <w:rsid w:val="00213FD4"/>
    <w:rsid w:val="002768AB"/>
    <w:rsid w:val="002F0BDB"/>
    <w:rsid w:val="003C7E92"/>
    <w:rsid w:val="00A50330"/>
    <w:rsid w:val="00C83F59"/>
    <w:rsid w:val="00E076F6"/>
    <w:rsid w:val="00E31FF6"/>
    <w:rsid w:val="00E649CF"/>
    <w:rsid w:val="00EE5802"/>
    <w:rsid w:val="00F0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7ED3A"/>
  <w15:docId w15:val="{E25DC11E-F510-45EB-9EA4-27A14747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3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D4"/>
  </w:style>
  <w:style w:type="paragraph" w:styleId="Footer">
    <w:name w:val="footer"/>
    <w:basedOn w:val="Normal"/>
    <w:link w:val="FooterChar"/>
    <w:uiPriority w:val="99"/>
    <w:unhideWhenUsed/>
    <w:rsid w:val="00213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FD4"/>
  </w:style>
  <w:style w:type="character" w:styleId="Hyperlink">
    <w:name w:val="Hyperlink"/>
    <w:basedOn w:val="DefaultParagraphFont"/>
    <w:uiPriority w:val="99"/>
    <w:semiHidden/>
    <w:unhideWhenUsed/>
    <w:rsid w:val="00213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em.gov.in/" TargetMode="External"/><Relationship Id="rId13" Type="http://schemas.openxmlformats.org/officeDocument/2006/relationships/hyperlink" Target="mailto:ajindasck@nitc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bhirajar@nitc.ac.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vakumarm@nitc.ac.i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edoffice@nitc.ac.in" TargetMode="External"/><Relationship Id="rId10" Type="http://schemas.openxmlformats.org/officeDocument/2006/relationships/hyperlink" Target="https://randc.nitc.ac.in/pdf/instruments/civil/CED-REQUISITION_FORM_Inter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ndc.nitc.ac.in/pdf/instruments/civil/CED-REQUISITION_FORM_Internal.pdf" TargetMode="External"/><Relationship Id="rId14" Type="http://schemas.openxmlformats.org/officeDocument/2006/relationships/hyperlink" Target="mailto:chandnipr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2025-04-04T09:51:00Z</dcterms:created>
  <dcterms:modified xsi:type="dcterms:W3CDTF">2025-05-20T05:04:00Z</dcterms:modified>
</cp:coreProperties>
</file>