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0A" w:rsidRPr="00AD0069" w:rsidRDefault="00AD0069" w:rsidP="00AD0069">
      <w:pPr>
        <w:spacing w:after="0"/>
        <w:rPr>
          <w:rFonts w:ascii="Segoe UI" w:hAnsi="Segoe UI" w:cs="Segoe UI"/>
        </w:rPr>
      </w:pPr>
      <w:r w:rsidRPr="00AD006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FC6DC5" wp14:editId="3C0BDABC">
                <wp:simplePos x="0" y="0"/>
                <wp:positionH relativeFrom="column">
                  <wp:posOffset>-133350</wp:posOffset>
                </wp:positionH>
                <wp:positionV relativeFrom="paragraph">
                  <wp:posOffset>-66675</wp:posOffset>
                </wp:positionV>
                <wp:extent cx="6798847" cy="342900"/>
                <wp:effectExtent l="0" t="0" r="2540" b="0"/>
                <wp:wrapNone/>
                <wp:docPr id="1410635613" name="Rounded Rectangle 1410635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847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7370A" w:rsidRPr="00AD0069" w:rsidRDefault="00AD006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proofErr w:type="spellStart"/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8"/>
                              </w:rPr>
                              <w:t>Sterio</w:t>
                            </w:r>
                            <w:proofErr w:type="spellEnd"/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8"/>
                              </w:rPr>
                              <w:t xml:space="preserve"> Microscope with 5MP HD Camera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C6DC5" id="Rounded Rectangle 1410635613" o:spid="_x0000_s1026" style="position:absolute;margin-left:-10.5pt;margin-top:-5.25pt;width:535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B3RQIAAJYEAAAOAAAAZHJzL2Uyb0RvYy54bWysVNuO2yAQfa/Uf0C8N77EcS6Ks9pmm6rS&#10;ahvtth9AMLapMFAgsfP3HbCTjbrtS9U8EAaYw5lzGK/v+lagEzOWK1ngZBJjxCRVJZd1gb9/231Y&#10;YGQdkSURSrICn5nFd5v379adXrFUNUqUzCAAkXbV6QI3zulVFFnasJbYidJMwmalTEschKaOSkM6&#10;QG9FlMZxHnXKlNooyqyF1YdhE28CflUx6r5WlWUOiQIDNxdGE8aDH6PNmqxqQ3TD6UiD/AOLlnAJ&#10;l16hHogj6Gj4G6iWU6OsqtyEqjZSVcUpCzVANUn8WzUvDdEs1ALiWH2Vyf4/WPp02hvES/AuS+J8&#10;OsuTKUaStODVszrKkpXoGVQkshYM3ZwB4TptV5D/ovdmjCxMvQp9ZVr/D/WhPoh9vorNeocoLObz&#10;5WKRzTGisDfN0mUc3Ihes7Wx7jNTLfKTAhtPx3MJQpPTo3VB8XKkS8ofGFWtAP9ORKAkz/O59xcQ&#10;x8Mwu2COXpU7LkSY2wucRVqBwHG4xZr6sBUGAWCBZ7tFur0fIWs7pA2nZzH83mZMt/P4LxmJz/hD&#10;Svopjz8uby4B0vWFnOASgRNAJRvSkaVEMHDvoh085WtNQnqKUvkaBx38SuRtG4zyM9cf+tG9gyrP&#10;8BispjsOij8S6/bEgJwJRh20SIHtzyMxDCPxRYJEyyRLZ9BTIchmcygHmdudw+0OkbRR0HnUGQxF&#10;+GDrQicOLO+PTlXceaKe10BmDODxBx/HRvXddRuHU6+fk80vAAAA//8DAFBLAwQUAAYACAAAACEA&#10;NVBysN4AAAALAQAADwAAAGRycy9kb3ducmV2LnhtbEyPzU7DMBCE70i8g7VIXFBrJ7T8hDgVQvQB&#10;COXuOJsfGq9DvG3D2+Oe6G1WM5r9Jt/MbhBHnELvSUOyVCCQrK97ajXsPreLJxCBDdVm8IQafjHA&#10;pri+yk1W+xN94LHkVsQSCpnR0DGPmZTBduhMWPoRKXqNn5zheE6trCdziuVukKlSD9KZnuKHzoz4&#10;1qHdlwengX+qprHBJ9tvm+6/7tx7yXan9e3N/PoCgnHm/zCc8SM6FJGp8geqgxg0LNIkbuEoErUG&#10;cU6o1fMjiErD6n4Nssjl5YbiDwAA//8DAFBLAQItABQABgAIAAAAIQC2gziS/gAAAOEBAAATAAAA&#10;AAAAAAAAAAAAAAAAAABbQ29udGVudF9UeXBlc10ueG1sUEsBAi0AFAAGAAgAAAAhADj9If/WAAAA&#10;lAEAAAsAAAAAAAAAAAAAAAAALwEAAF9yZWxzLy5yZWxzUEsBAi0AFAAGAAgAAAAhAG2iAHdFAgAA&#10;lgQAAA4AAAAAAAAAAAAAAAAALgIAAGRycy9lMm9Eb2MueG1sUEsBAi0AFAAGAAgAAAAhADVQcrDe&#10;AAAACwEAAA8AAAAAAAAAAAAAAAAAnwQAAGRycy9kb3ducmV2LnhtbFBLBQYAAAAABAAEAPMAAACq&#10;BQAA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A7370A" w:rsidRPr="00AD0069" w:rsidRDefault="00AD006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proofErr w:type="spellStart"/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8"/>
                        </w:rPr>
                        <w:t>Sterio</w:t>
                      </w:r>
                      <w:proofErr w:type="spellEnd"/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8"/>
                        </w:rPr>
                        <w:t xml:space="preserve"> Microscope with 5MP HD Camera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"/>
        <w:tblW w:w="10632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387"/>
      </w:tblGrid>
      <w:tr w:rsidR="00A7370A" w:rsidRPr="00AD0069" w:rsidTr="00AD0069">
        <w:trPr>
          <w:trHeight w:val="7059"/>
        </w:trPr>
        <w:tc>
          <w:tcPr>
            <w:tcW w:w="5245" w:type="dxa"/>
          </w:tcPr>
          <w:p w:rsidR="00A7370A" w:rsidRPr="00AD0069" w:rsidRDefault="00AD0069" w:rsidP="00AD0069">
            <w:pPr>
              <w:jc w:val="center"/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2F788EC" wp14:editId="3D4C8FB0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314325</wp:posOffset>
                  </wp:positionV>
                  <wp:extent cx="2752725" cy="2981325"/>
                  <wp:effectExtent l="0" t="0" r="9525" b="9525"/>
                  <wp:wrapNone/>
                  <wp:docPr id="1410635614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6"/>
                          <a:srcRect t="4903" b="4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981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A7370A" w:rsidRPr="00AD0069" w:rsidRDefault="00A7370A" w:rsidP="00AD0069">
            <w:pPr>
              <w:rPr>
                <w:rFonts w:ascii="Segoe UI" w:eastAsia="Quattrocento Sans" w:hAnsi="Segoe UI" w:cs="Segoe UI"/>
                <w:b/>
              </w:rPr>
            </w:pP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 xml:space="preserve">Name of the equipment: </w:t>
            </w: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</w:rPr>
            </w:pPr>
            <w:proofErr w:type="spellStart"/>
            <w:r w:rsidRPr="00AD0069">
              <w:rPr>
                <w:rFonts w:ascii="Segoe UI" w:eastAsia="Quattrocento Sans" w:hAnsi="Segoe UI" w:cs="Segoe UI"/>
              </w:rPr>
              <w:t>Sterio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Microscope with 5 MP HD Microscope Camera</w:t>
            </w:r>
          </w:p>
          <w:p w:rsidR="00A7370A" w:rsidRPr="00AD0069" w:rsidRDefault="00A7370A" w:rsidP="00AD0069">
            <w:pPr>
              <w:jc w:val="both"/>
              <w:rPr>
                <w:rFonts w:ascii="Segoe UI" w:eastAsia="Quattrocento Sans" w:hAnsi="Segoe UI" w:cs="Segoe UI"/>
                <w:sz w:val="12"/>
              </w:rPr>
            </w:pP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Make &amp; Model:</w:t>
            </w: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eastAsia="Quattrocento Sans" w:hAnsi="Segoe UI" w:cs="Segoe UI"/>
              </w:rPr>
              <w:t xml:space="preserve">High Performance </w:t>
            </w:r>
            <w:proofErr w:type="spellStart"/>
            <w:r w:rsidRPr="00AD0069">
              <w:rPr>
                <w:rFonts w:ascii="Segoe UI" w:eastAsia="Quattrocento Sans" w:hAnsi="Segoe UI" w:cs="Segoe UI"/>
              </w:rPr>
              <w:t>Sterio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Microscope: Leica M165 C</w:t>
            </w:r>
            <w:r w:rsidRPr="00AD0069">
              <w:rPr>
                <w:rFonts w:ascii="Segoe UI" w:eastAsia="Quattrocento Sans" w:hAnsi="Segoe UI" w:cs="Segoe UI"/>
              </w:rPr>
              <w:br/>
              <w:t>Microscope Camera: MC170 HD 5MP</w:t>
            </w:r>
          </w:p>
          <w:p w:rsidR="00A7370A" w:rsidRPr="00AD0069" w:rsidRDefault="00A7370A" w:rsidP="00AD0069">
            <w:pPr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  <w:b/>
                <w:color w:val="FFFFFF"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 xml:space="preserve">I-Stem Registration ID- </w:t>
            </w: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………………</w:t>
            </w:r>
            <w:r w:rsidRPr="00AD0069">
              <w:rPr>
                <w:rFonts w:ascii="Segoe UI" w:eastAsia="Quattrocento Sans" w:hAnsi="Segoe UI" w:cs="Segoe UI"/>
                <w:b/>
              </w:rPr>
              <w:t>……..</w:t>
            </w:r>
            <w:r w:rsidRPr="00AD0069">
              <w:rPr>
                <w:rFonts w:ascii="Segoe UI" w:eastAsia="Quattrocento Sans" w:hAnsi="Segoe UI" w:cs="Segoe UI"/>
                <w:b/>
              </w:rPr>
              <w:t xml:space="preserve"> </w:t>
            </w:r>
            <w:r w:rsidRPr="00AD0069">
              <w:rPr>
                <w:rFonts w:ascii="Segoe UI" w:eastAsia="Quattrocento Sans" w:hAnsi="Segoe UI" w:cs="Segoe UI"/>
                <w:b/>
                <w:color w:val="FFFFFF"/>
              </w:rPr>
              <w:t xml:space="preserve">  </w:t>
            </w:r>
            <w:r w:rsidRPr="00AD0069">
              <w:rPr>
                <w:rFonts w:ascii="Segoe UI" w:eastAsia="Quattrocento Sans" w:hAnsi="Segoe UI" w:cs="Segoe UI"/>
                <w:b/>
              </w:rPr>
              <w:t xml:space="preserve">                            </w:t>
            </w:r>
          </w:p>
          <w:p w:rsidR="00A7370A" w:rsidRPr="00AD0069" w:rsidRDefault="00A7370A" w:rsidP="00AD0069">
            <w:pPr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Category of Instrument</w:t>
            </w: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eastAsia="Quattrocento Sans" w:hAnsi="Segoe UI" w:cs="Segoe UI"/>
              </w:rPr>
              <w:t>Optical</w:t>
            </w:r>
            <w:bookmarkStart w:id="0" w:name="_GoBack"/>
            <w:bookmarkEnd w:id="0"/>
            <w:r w:rsidRPr="00AD0069">
              <w:rPr>
                <w:rFonts w:ascii="Segoe UI" w:eastAsia="Quattrocento Sans" w:hAnsi="Segoe UI" w:cs="Segoe UI"/>
              </w:rPr>
              <w:t xml:space="preserve"> Imaging/Microscopy/</w:t>
            </w:r>
            <w:r w:rsidRPr="00AD0069">
              <w:rPr>
                <w:rFonts w:ascii="Segoe UI" w:eastAsia="Quattrocento Sans" w:hAnsi="Segoe UI" w:cs="Segoe UI"/>
              </w:rPr>
              <w:br/>
              <w:t>Characterisation &amp; Testing</w:t>
            </w:r>
          </w:p>
          <w:p w:rsidR="00A7370A" w:rsidRPr="00AD0069" w:rsidRDefault="00A7370A" w:rsidP="00AD0069">
            <w:pPr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A7370A" w:rsidRPr="00AD0069" w:rsidRDefault="00AD0069" w:rsidP="00AD0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Types of Analysis / Testing</w:t>
            </w:r>
          </w:p>
          <w:p w:rsidR="00A7370A" w:rsidRPr="00AD0069" w:rsidRDefault="00AD0069" w:rsidP="00AD0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High-resolution stereo imaging</w:t>
            </w:r>
          </w:p>
          <w:p w:rsidR="00A7370A" w:rsidRPr="00AD0069" w:rsidRDefault="00AD0069" w:rsidP="00AD0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Sample observation &amp; documentation</w:t>
            </w:r>
          </w:p>
          <w:p w:rsidR="00A7370A" w:rsidRPr="00AD0069" w:rsidRDefault="00A7370A" w:rsidP="00AD0069">
            <w:pPr>
              <w:ind w:left="9"/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A7370A" w:rsidRPr="00AD0069" w:rsidRDefault="00AD0069" w:rsidP="00AD0069">
            <w:pPr>
              <w:spacing w:line="259" w:lineRule="auto"/>
              <w:jc w:val="both"/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 xml:space="preserve">Application: </w:t>
            </w:r>
          </w:p>
          <w:p w:rsidR="00A7370A" w:rsidRPr="00AD0069" w:rsidRDefault="00AD0069" w:rsidP="00AD0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Environmental sample inspection (</w:t>
            </w:r>
            <w:proofErr w:type="spellStart"/>
            <w:r w:rsidRPr="00AD0069">
              <w:rPr>
                <w:rFonts w:ascii="Segoe UI" w:eastAsia="Quattrocento Sans" w:hAnsi="Segoe UI" w:cs="Segoe UI"/>
                <w:color w:val="000000"/>
              </w:rPr>
              <w:t>microplastics</w:t>
            </w:r>
            <w:proofErr w:type="spellEnd"/>
            <w:r w:rsidRPr="00AD0069">
              <w:rPr>
                <w:rFonts w:ascii="Segoe UI" w:eastAsia="Quattrocento Sans" w:hAnsi="Segoe UI" w:cs="Segoe UI"/>
                <w:color w:val="000000"/>
              </w:rPr>
              <w:t>, sediments, biofilms)</w:t>
            </w:r>
          </w:p>
          <w:p w:rsidR="00A7370A" w:rsidRPr="00AD0069" w:rsidRDefault="00AD0069" w:rsidP="00AD0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Material surface analysis</w:t>
            </w:r>
          </w:p>
          <w:p w:rsidR="00A7370A" w:rsidRPr="00AD0069" w:rsidRDefault="00AD0069" w:rsidP="00AD0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2" w:hanging="283"/>
              <w:jc w:val="both"/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eastAsia="Quattrocento Sans" w:hAnsi="Segoe UI" w:cs="Segoe UI"/>
              </w:rPr>
              <w:t>Morphological Analysis</w:t>
            </w:r>
          </w:p>
          <w:p w:rsidR="00A7370A" w:rsidRPr="00AD0069" w:rsidRDefault="00AD0069" w:rsidP="00AD0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Biological specimen observation (insects, plant structures, etc.)</w:t>
            </w:r>
          </w:p>
          <w:p w:rsidR="00A7370A" w:rsidRPr="00AD0069" w:rsidRDefault="00AD0069" w:rsidP="00AD0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92" w:hanging="283"/>
              <w:jc w:val="both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Quality control in industrial and research applications</w:t>
            </w:r>
          </w:p>
          <w:p w:rsidR="00A7370A" w:rsidRPr="00AD0069" w:rsidRDefault="00A7370A" w:rsidP="00AD0069">
            <w:pPr>
              <w:ind w:left="9"/>
              <w:jc w:val="both"/>
              <w:rPr>
                <w:rFonts w:ascii="Segoe UI" w:eastAsia="Quattrocento Sans" w:hAnsi="Segoe UI" w:cs="Segoe UI"/>
                <w:sz w:val="14"/>
              </w:rPr>
            </w:pPr>
          </w:p>
          <w:p w:rsidR="00A7370A" w:rsidRPr="00AD0069" w:rsidRDefault="00AD0069" w:rsidP="00AD0069">
            <w:pPr>
              <w:jc w:val="both"/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Description of Instrument</w:t>
            </w:r>
          </w:p>
          <w:p w:rsidR="00A7370A" w:rsidRPr="00AD0069" w:rsidRDefault="00AD0069" w:rsidP="00AD0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Segoe UI" w:eastAsia="Quattrocento Sans" w:hAnsi="Segoe UI" w:cs="Segoe UI"/>
                <w:b/>
                <w:color w:val="000000"/>
              </w:rPr>
            </w:pPr>
            <w:r w:rsidRPr="00AD0069">
              <w:rPr>
                <w:rFonts w:ascii="Segoe UI" w:eastAsia="Quattrocento Sans" w:hAnsi="Segoe UI" w:cs="Segoe UI"/>
              </w:rPr>
              <w:t>A stereo microscope, also known as a dissecting microscope or stereomicroscope, is a type of optical microscope designed for low magnification observation of three-dimensional objects. Unlike compound microscopes which are typical</w:t>
            </w:r>
            <w:r w:rsidRPr="00AD0069">
              <w:rPr>
                <w:rFonts w:ascii="Segoe UI" w:eastAsia="Quattrocento Sans" w:hAnsi="Segoe UI" w:cs="Segoe UI"/>
              </w:rPr>
              <w:t>ly used for high magnification viewing of thin, two-dimensional specimens such as cells or microorganisms, stereo microscopes are optimized for observing larger, solid objects like rocks, insects, plants, circuit boards, and other macroscopic specimens.</w:t>
            </w:r>
          </w:p>
        </w:tc>
      </w:tr>
    </w:tbl>
    <w:p w:rsidR="00A7370A" w:rsidRPr="00AD0069" w:rsidRDefault="00AD0069" w:rsidP="00AD0069">
      <w:pPr>
        <w:spacing w:after="0"/>
        <w:rPr>
          <w:rFonts w:ascii="Segoe UI" w:eastAsia="Quattrocento Sans" w:hAnsi="Segoe UI" w:cs="Segoe UI"/>
        </w:rPr>
      </w:pPr>
      <w:r w:rsidRPr="00AD006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610021" cy="314325"/>
                <wp:effectExtent l="0" t="0" r="0" b="0"/>
                <wp:wrapNone/>
                <wp:docPr id="1410635607" name="Rounded Rectangle 1410635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7370A" w:rsidRPr="00AD0069" w:rsidRDefault="00AD006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Booking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07" o:spid="_x0000_s1027" style="position:absolute;margin-left:0;margin-top:2.5pt;width:520.4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C5RQIAAJ0EAAAOAAAAZHJzL2Uyb0RvYy54bWysVF1v2yAUfZ+0/4B4X4ydxGmjOFWXLtOk&#10;qova7QcQwB8TBgYkdv/9Ltj50Lq9TMsD4QL3cO45XK/u+laio7Cu0arA6YRgJBTTvFFVgb9/2364&#10;wch5qjiVWokCvwqH79bv3606sxSZrrXkwiIAUW7ZmQLX3ptlkjhWi5a6iTZCwWapbUs9hLZKuKUd&#10;oLcyyQjJk05bbqxmwjlYfRg28Tril6Vg/mtZOuGRLDBw83G0cdyHMVmv6LKy1NQNG2nQf2DR0kbB&#10;pWeoB+opOtjmDVTbMKudLv2E6TbRZdkwEWuAalLyWzUvNTUi1gLiOHOWyf0/WPZ03FnUcPBulpJ8&#10;Os/JAiNFW/DqWR8UFxw9g4pUVVKgqzMgXGfcEvJfzM6OkYNpUKEvbRv+oT7UR7Ffz2KL3iMGi3me&#10;EpKlGDHYm6azaTYPbiSXbGOd/yx0i8KkwDbQCVyi0PT46HxUnI90Kf+BUdlK8O9IJUrzPF+MiONh&#10;wD5hjl7xbSNlnLsTnENGg8Ak3uJstd9IiwCwwPPtTba5HyErN6QNp+cEfm8zppsF+UsGFP/HlOxT&#10;Tj7eXl0CpKsTOdkoBE4AldmQjhyjUoB78SWHo5aea5IqUFQ61DgoG1aSYNtgVJj5ft8P/oc7w8pe&#10;81d4E86wbQPCP1Lnd9SCquBVB51SYPfzQK3ASH5RoNRtOgPrkI/BbL4AIZC93tlf71DFag0NyLzF&#10;UEsINj425ED2/uB12fjA90JmDKAH4gMZ+zU02XUcT12+KutfAAAA//8DAFBLAwQUAAYACAAAACEA&#10;OE0+1NkAAAAGAQAADwAAAGRycy9kb3ducmV2LnhtbEyPzU7DQAyE70i8w8pIXBDdtGoRhGwqhOgD&#10;EMp9s+v80Kw3ZN02vD3uCU7WeKyZz8V2DoM64ZT6SAaWiwwUkou+p9bA/mN3/wgqsSVvh0ho4AcT&#10;bMvrq8LmPp7pHU8Vt0pCKOXWQMc85lon12GwaRFHJPGaOAXLIqdW+8meJTwMepVlDzrYnqShsyO+&#10;dugO1TEY4O+6aVyKy92XWx0+78JbxW5vzO3N/PIMinHmv2O44As6lMJUxyP5pAYD8ggb2Mi4mNk6&#10;ewJVy2K9AV0W+j9++QsAAP//AwBQSwECLQAUAAYACAAAACEAtoM4kv4AAADhAQAAEwAAAAAAAAAA&#10;AAAAAAAAAAAAW0NvbnRlbnRfVHlwZXNdLnhtbFBLAQItABQABgAIAAAAIQA4/SH/1gAAAJQBAAAL&#10;AAAAAAAAAAAAAAAAAC8BAABfcmVscy8ucmVsc1BLAQItABQABgAIAAAAIQBKX7C5RQIAAJ0EAAAO&#10;AAAAAAAAAAAAAAAAAC4CAABkcnMvZTJvRG9jLnhtbFBLAQItABQABgAIAAAAIQA4TT7U2QAAAAYB&#10;AAAPAAAAAAAAAAAAAAAAAJ8EAABkcnMvZG93bnJldi54bWxQSwUGAAAAAAQABADzAAAApQ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A7370A" w:rsidRPr="00AD0069" w:rsidRDefault="00AD006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Booking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70A" w:rsidRPr="00AD0069" w:rsidRDefault="00A7370A" w:rsidP="00AD0069">
      <w:pPr>
        <w:spacing w:after="0"/>
        <w:rPr>
          <w:rFonts w:ascii="Segoe UI" w:eastAsia="Quattrocento Sans" w:hAnsi="Segoe UI" w:cs="Segoe UI"/>
        </w:rPr>
      </w:pPr>
    </w:p>
    <w:tbl>
      <w:tblPr>
        <w:tblStyle w:val="a0"/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4406"/>
      </w:tblGrid>
      <w:tr w:rsidR="00A7370A" w:rsidRPr="00AD0069">
        <w:trPr>
          <w:trHeight w:val="1922"/>
        </w:trPr>
        <w:tc>
          <w:tcPr>
            <w:tcW w:w="5228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 xml:space="preserve">Book through I-STEM: 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hyperlink r:id="rId7">
              <w:r w:rsidRPr="00AD0069">
                <w:rPr>
                  <w:rFonts w:ascii="Segoe UI" w:eastAsia="Quattrocento Sans" w:hAnsi="Segoe UI" w:cs="Segoe UI"/>
                  <w:color w:val="0563C1"/>
                  <w:u w:val="single"/>
                </w:rPr>
                <w:t>https://www.istem.gov.in/</w:t>
              </w:r>
            </w:hyperlink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</w:rPr>
            </w:pP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Slot Booking Link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eastAsia="Quattrocento Sans" w:hAnsi="Segoe UI" w:cs="Segoe UI"/>
              </w:rPr>
              <w:t>I-STEM Slot Booking link for External User</w:t>
            </w:r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</w:rPr>
            </w:pPr>
          </w:p>
        </w:tc>
        <w:tc>
          <w:tcPr>
            <w:tcW w:w="4406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Booking available for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</w:rPr>
              <w:t>Internal and External Both</w:t>
            </w:r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  <w:b/>
              </w:rPr>
            </w:pP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 xml:space="preserve">Requisition form for 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hyperlink r:id="rId8">
              <w:r w:rsidRPr="00AD0069">
                <w:rPr>
                  <w:rFonts w:ascii="Segoe UI" w:eastAsia="Quattrocento Sans" w:hAnsi="Segoe UI" w:cs="Segoe UI"/>
                  <w:color w:val="1155CC"/>
                  <w:u w:val="single"/>
                </w:rPr>
                <w:t>Internals</w:t>
              </w:r>
            </w:hyperlink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hyperlink r:id="rId9">
              <w:r w:rsidRPr="00AD0069">
                <w:rPr>
                  <w:rFonts w:ascii="Segoe UI" w:eastAsia="Quattrocento Sans" w:hAnsi="Segoe UI" w:cs="Segoe UI"/>
                  <w:color w:val="1155CC"/>
                  <w:u w:val="single"/>
                </w:rPr>
                <w:t>Externals</w:t>
              </w:r>
            </w:hyperlink>
          </w:p>
        </w:tc>
      </w:tr>
    </w:tbl>
    <w:p w:rsidR="00A7370A" w:rsidRPr="00AD0069" w:rsidRDefault="00AD0069" w:rsidP="00AD0069">
      <w:pPr>
        <w:spacing w:after="0"/>
        <w:rPr>
          <w:rFonts w:ascii="Segoe UI" w:eastAsia="Quattrocento Sans" w:hAnsi="Segoe UI" w:cs="Segoe UI"/>
        </w:rPr>
      </w:pPr>
      <w:r w:rsidRPr="00AD0069">
        <w:rPr>
          <w:rFonts w:ascii="Segoe UI" w:hAnsi="Segoe UI" w:cs="Segoe UI"/>
        </w:rPr>
        <w:br w:type="page"/>
      </w:r>
    </w:p>
    <w:p w:rsidR="00A7370A" w:rsidRPr="00AD0069" w:rsidRDefault="00AD0069" w:rsidP="00AD0069">
      <w:pPr>
        <w:spacing w:after="0"/>
        <w:rPr>
          <w:rFonts w:ascii="Segoe UI" w:eastAsia="Quattrocento Sans" w:hAnsi="Segoe UI" w:cs="Segoe UI"/>
        </w:rPr>
      </w:pPr>
      <w:r w:rsidRPr="00AD0069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610021" cy="314325"/>
                <wp:effectExtent l="0" t="0" r="0" b="0"/>
                <wp:wrapNone/>
                <wp:docPr id="1410635612" name="Rounded Rectangle 1410635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7370A" w:rsidRPr="00AD0069" w:rsidRDefault="00AD006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12" o:spid="_x0000_s1028" style="position:absolute;margin-left:0;margin-top:-3.75pt;width:520.4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PCRQIAAJ0EAAAOAAAAZHJzL2Uyb0RvYy54bWysVF1v2yAUfZ+0/4B4X/yRxG2jOFWXLtOk&#10;qova7QcQwDYTBgYkdv79Ltj50Lq9TMsD4QL3cO45XC/v+1aiA7dOaFXibJJixBXVTKi6xN+/bT7c&#10;YuQ8UYxIrXiJj9zh+9X7d8vOLHiuGy0ZtwhAlFt0psSN92aRJI42vCVuog1XsFlp2xIPoa0TZkkH&#10;6K1M8jQtkk5bZqym3DlYfRw28SriVxWn/mtVOe6RLDFw83G0cdyFMVktyaK2xDSCjjTIP7BoiVBw&#10;6RnqkXiC9la8gWoFtdrpyk+obhNdVYLyWANUk6W/VfPaEMNjLSCOM2eZ3P+Dpc+HrUWCgXezLC2m&#10;8yLLMVKkBa9e9F4xztALqEhULTm6OgPCdcYtIP/VbO0YOZgGFfrKtuEf6kN9FPt4Fpv3HlFYLIos&#10;TfMMIwp702w2zefBjeSSbazzn7luUZiU2AY6gUsUmhyenI+Ks5EuYT8wqloJ/h2IRFlRFDcj4ngY&#10;sE+Yo1dsI6SMc3eCc8hoEDiNtzhb79bSIgAs8Xxzm68fRsjaDWnD6XkKv7cZ0/VN+pcMKP6PKfmn&#10;Iv14d3UJkK5P5KRQCJwAKrMhHTlKJAf34ksORy051yRVoKh0qHFQNqwkwbbBqDDz/a6P/ufhzrCy&#10;0+wIb8IZuhEg/BNxfkssqApeddApJXY/98RyjOQXBUrdZTOwDvkYzOY3IASy1zu76x2iaKOhAam3&#10;GGoJwdrHhhzIPuy9roQPfC9kxgB6ID6QsV9Dk13H8dTlq7L6BQAA//8DAFBLAwQUAAYACAAAACEA&#10;EG1FZtoAAAAHAQAADwAAAGRycy9kb3ducmV2LnhtbEyPzU7DMBCE70i8g7VIXFBrNyp/IZsKIfoA&#10;pOXu2JsfGq9D7Lbh7XFPcBzNaOabYjO7QZxoCr1nhNVSgSA23vbcIux328UTiBA1Wz14JoQfCrAp&#10;r68KnVt/5g86VbEVqYRDrhG6GMdcymA6cjos/UicvMZPTsckp1baSZ9TuRtkptSDdLrntNDpkd46&#10;Mofq6BDid900JvjV9stkh887915Fs0e8vZlfX0BEmuNfGC74CR3KxFT7I9sgBoR0JCIsHu9BXFy1&#10;Vs8gaoR1pkCWhfzPX/4CAAD//wMAUEsBAi0AFAAGAAgAAAAhALaDOJL+AAAA4QEAABMAAAAAAAAA&#10;AAAAAAAAAAAAAFtDb250ZW50X1R5cGVzXS54bWxQSwECLQAUAAYACAAAACEAOP0h/9YAAACUAQAA&#10;CwAAAAAAAAAAAAAAAAAvAQAAX3JlbHMvLnJlbHNQSwECLQAUAAYACAAAACEAJwejwkUCAACdBAAA&#10;DgAAAAAAAAAAAAAAAAAuAgAAZHJzL2Uyb0RvYy54bWxQSwECLQAUAAYACAAAACEAEG1FZtoAAAAH&#10;AQAADwAAAAAAAAAAAAAAAACfBAAAZHJzL2Rvd25yZXYueG1sUEsFBgAAAAAEAAQA8wAAAKYFAAAA&#10;AA=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A7370A" w:rsidRPr="00AD0069" w:rsidRDefault="00AD006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Contact Details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70A" w:rsidRPr="00AD0069" w:rsidRDefault="00A7370A" w:rsidP="00AD0069">
      <w:pPr>
        <w:spacing w:after="0"/>
        <w:rPr>
          <w:rFonts w:ascii="Segoe UI" w:eastAsia="Quattrocento Sans" w:hAnsi="Segoe UI" w:cs="Segoe UI"/>
        </w:rPr>
      </w:pPr>
    </w:p>
    <w:tbl>
      <w:tblPr>
        <w:tblStyle w:val="a1"/>
        <w:tblW w:w="10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3260"/>
        <w:gridCol w:w="3681"/>
      </w:tblGrid>
      <w:tr w:rsidR="00A7370A" w:rsidRPr="00AD0069" w:rsidTr="00AD0069">
        <w:trPr>
          <w:trHeight w:val="3375"/>
        </w:trPr>
        <w:tc>
          <w:tcPr>
            <w:tcW w:w="3544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 xml:space="preserve">Faculty In-charge: 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sz w:val="14"/>
              </w:rPr>
            </w:pPr>
            <w:proofErr w:type="spellStart"/>
            <w:r w:rsidRPr="00AD0069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AD0069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Singh T S</w:t>
            </w:r>
            <w:r w:rsidRPr="00AD0069">
              <w:rPr>
                <w:rFonts w:ascii="Segoe UI" w:eastAsia="Quattrocento Sans" w:hAnsi="Segoe UI" w:cs="Segoe UI"/>
              </w:rPr>
              <w:br/>
            </w:r>
            <w:proofErr w:type="spellStart"/>
            <w:r w:rsidRPr="00AD0069">
              <w:rPr>
                <w:rFonts w:ascii="Segoe UI" w:eastAsia="Quattrocento Sans" w:hAnsi="Segoe UI" w:cs="Segoe UI"/>
              </w:rPr>
              <w:t>Dr.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</w:t>
            </w:r>
            <w:proofErr w:type="spellStart"/>
            <w:r w:rsidRPr="00AD0069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S</w:t>
            </w:r>
            <w:r w:rsidRPr="00AD0069">
              <w:rPr>
                <w:rFonts w:ascii="Segoe UI" w:eastAsia="Quattrocento Sans" w:hAnsi="Segoe UI" w:cs="Segoe UI"/>
              </w:rPr>
              <w:br/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Email ID:</w:t>
            </w:r>
          </w:p>
          <w:p w:rsidR="00AD0069" w:rsidRDefault="00AD0069" w:rsidP="00AD0069">
            <w:pPr>
              <w:rPr>
                <w:rFonts w:ascii="Segoe UI" w:hAnsi="Segoe UI" w:cs="Segoe UI"/>
                <w:color w:val="FFFFFF"/>
              </w:rPr>
            </w:pPr>
            <w:hyperlink r:id="rId10">
              <w:r w:rsidRPr="00AD0069">
                <w:rPr>
                  <w:rFonts w:ascii="Segoe UI" w:hAnsi="Segoe UI" w:cs="Segoe UI"/>
                  <w:color w:val="0563C1"/>
                  <w:u w:val="single"/>
                </w:rPr>
                <w:t>singh87</w:t>
              </w:r>
            </w:hyperlink>
            <w:hyperlink r:id="rId11">
              <w:r w:rsidRPr="00AD0069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  <w:r w:rsidRPr="00AD0069">
              <w:rPr>
                <w:rFonts w:ascii="Segoe UI" w:hAnsi="Segoe UI" w:cs="Segoe UI"/>
              </w:rPr>
              <w:br/>
            </w:r>
            <w:hyperlink r:id="rId12">
              <w:r w:rsidRPr="00AD0069">
                <w:rPr>
                  <w:rFonts w:ascii="Segoe UI" w:hAnsi="Segoe UI" w:cs="Segoe UI"/>
                  <w:color w:val="0563C1"/>
                  <w:u w:val="single"/>
                </w:rPr>
                <w:t>bhaskars@nitc.ac.in</w:t>
              </w:r>
            </w:hyperlink>
          </w:p>
          <w:p w:rsidR="00A7370A" w:rsidRPr="00AD0069" w:rsidRDefault="00AD0069" w:rsidP="00AD0069">
            <w:pPr>
              <w:rPr>
                <w:rFonts w:ascii="Segoe UI" w:hAnsi="Segoe UI" w:cs="Segoe UI"/>
                <w:color w:val="FFFFFF"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br/>
              <w:t>Phone number: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highlight w:val="yellow"/>
              </w:rPr>
            </w:pPr>
            <w:proofErr w:type="spellStart"/>
            <w:r w:rsidRPr="00AD0069">
              <w:rPr>
                <w:rFonts w:ascii="Segoe UI" w:eastAsia="Quattrocento Sans" w:hAnsi="Segoe UI" w:cs="Segoe UI"/>
              </w:rPr>
              <w:t>Anantha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Singh: +91-8758790511</w:t>
            </w:r>
            <w:r w:rsidRPr="00AD0069">
              <w:rPr>
                <w:rFonts w:ascii="Segoe UI" w:eastAsia="Quattrocento Sans" w:hAnsi="Segoe UI" w:cs="Segoe UI"/>
              </w:rPr>
              <w:br/>
            </w:r>
            <w:proofErr w:type="spellStart"/>
            <w:r w:rsidRPr="00AD0069">
              <w:rPr>
                <w:rFonts w:ascii="Segoe UI" w:eastAsia="Quattrocento Sans" w:hAnsi="Segoe UI" w:cs="Segoe UI"/>
              </w:rPr>
              <w:t>Bhaskar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S: +91-9742720843</w:t>
            </w:r>
          </w:p>
        </w:tc>
        <w:tc>
          <w:tcPr>
            <w:tcW w:w="3260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 xml:space="preserve">Technical Staff: </w:t>
            </w:r>
            <w:r w:rsidRPr="00AD0069">
              <w:rPr>
                <w:rFonts w:ascii="Segoe UI" w:eastAsia="Quattrocento Sans" w:hAnsi="Segoe UI" w:cs="Segoe UI"/>
              </w:rPr>
              <w:br/>
            </w:r>
            <w:proofErr w:type="spellStart"/>
            <w:r w:rsidRPr="00AD0069">
              <w:rPr>
                <w:rFonts w:ascii="Segoe UI" w:eastAsia="Quattrocento Sans" w:hAnsi="Segoe UI" w:cs="Segoe UI"/>
              </w:rPr>
              <w:t>Fashid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V C (TA) </w:t>
            </w:r>
            <w:hyperlink r:id="rId13">
              <w:r w:rsidRPr="00AD0069">
                <w:rPr>
                  <w:rFonts w:ascii="Segoe UI" w:eastAsia="Quattrocento Sans" w:hAnsi="Segoe UI" w:cs="Segoe UI"/>
                  <w:color w:val="0563C1"/>
                  <w:u w:val="single"/>
                </w:rPr>
                <w:t>fashidvc@nitc.ac.in</w:t>
              </w:r>
            </w:hyperlink>
            <w:r w:rsidRPr="00AD0069">
              <w:rPr>
                <w:rFonts w:ascii="Segoe UI" w:eastAsia="Quattrocento Sans" w:hAnsi="Segoe UI" w:cs="Segoe UI"/>
              </w:rPr>
              <w:t xml:space="preserve"> </w:t>
            </w:r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  <w:sz w:val="10"/>
              </w:rPr>
            </w:pP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proofErr w:type="spellStart"/>
            <w:r w:rsidRPr="00AD0069">
              <w:rPr>
                <w:rFonts w:ascii="Segoe UI" w:eastAsia="Quattrocento Sans" w:hAnsi="Segoe UI" w:cs="Segoe UI"/>
              </w:rPr>
              <w:t>Amardeep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 xml:space="preserve"> KV (Techni</w:t>
            </w:r>
            <w:r w:rsidRPr="00AD0069">
              <w:rPr>
                <w:rFonts w:ascii="Segoe UI" w:eastAsia="Quattrocento Sans" w:hAnsi="Segoe UI" w:cs="Segoe UI"/>
              </w:rPr>
              <w:t>cian)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hyperlink r:id="rId14">
              <w:r w:rsidRPr="00AD0069">
                <w:rPr>
                  <w:rFonts w:ascii="Segoe UI" w:eastAsia="Quattrocento Sans" w:hAnsi="Segoe UI" w:cs="Segoe UI"/>
                  <w:color w:val="0563C1"/>
                  <w:u w:val="single"/>
                </w:rPr>
                <w:t>amardipkumarv@nitc.ac.in</w:t>
              </w:r>
            </w:hyperlink>
            <w:r w:rsidRPr="00AD0069">
              <w:rPr>
                <w:rFonts w:ascii="Segoe UI" w:eastAsia="Quattrocento Sans" w:hAnsi="Segoe UI" w:cs="Segoe UI"/>
              </w:rPr>
              <w:t xml:space="preserve"> </w:t>
            </w:r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  <w:highlight w:val="yellow"/>
              </w:rPr>
            </w:pPr>
          </w:p>
        </w:tc>
        <w:tc>
          <w:tcPr>
            <w:tcW w:w="3681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Department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eastAsia="Quattrocento Sans" w:hAnsi="Segoe UI" w:cs="Segoe UI"/>
              </w:rPr>
              <w:t>CED</w:t>
            </w:r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Office Email ID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hyperlink r:id="rId15">
              <w:r w:rsidRPr="00AD0069">
                <w:rPr>
                  <w:rFonts w:ascii="Segoe UI" w:hAnsi="Segoe UI" w:cs="Segoe UI"/>
                  <w:color w:val="0563C1"/>
                  <w:u w:val="single"/>
                </w:rPr>
                <w:t>cedoffice</w:t>
              </w:r>
            </w:hyperlink>
            <w:hyperlink r:id="rId16">
              <w:r w:rsidRPr="00AD0069">
                <w:rPr>
                  <w:rFonts w:ascii="Segoe UI" w:eastAsia="Quattrocento Sans" w:hAnsi="Segoe UI" w:cs="Segoe UI"/>
                  <w:color w:val="0563C1"/>
                  <w:u w:val="single"/>
                </w:rPr>
                <w:t>@nitc.ac.in</w:t>
              </w:r>
            </w:hyperlink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Location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eastAsia="Quattrocento Sans" w:hAnsi="Segoe UI" w:cs="Segoe UI"/>
              </w:rPr>
              <w:t>Environmental Engineering</w:t>
            </w:r>
            <w:r w:rsidRPr="00AD0069">
              <w:rPr>
                <w:rFonts w:ascii="Segoe UI" w:eastAsia="Quattrocento Sans" w:hAnsi="Segoe UI" w:cs="Segoe UI"/>
              </w:rPr>
              <w:t xml:space="preserve"> Laboratory, Department of Civil Engineering</w:t>
            </w:r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  <w:sz w:val="12"/>
              </w:rPr>
            </w:pP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</w:rPr>
            </w:pPr>
            <w:r w:rsidRPr="00AD0069">
              <w:rPr>
                <w:rFonts w:ascii="Segoe UI" w:eastAsia="Quattrocento Sans" w:hAnsi="Segoe UI" w:cs="Segoe UI"/>
                <w:b/>
              </w:rPr>
              <w:t>Lab Phone No</w:t>
            </w:r>
          </w:p>
          <w:p w:rsidR="00A7370A" w:rsidRPr="00AD0069" w:rsidRDefault="00AD0069" w:rsidP="00AD0069">
            <w:pPr>
              <w:rPr>
                <w:rFonts w:ascii="Segoe UI" w:eastAsia="Quattrocento Sans" w:hAnsi="Segoe UI" w:cs="Segoe UI"/>
                <w:highlight w:val="yellow"/>
              </w:rPr>
            </w:pPr>
            <w:r w:rsidRPr="00AD0069">
              <w:rPr>
                <w:rFonts w:ascii="Segoe UI" w:eastAsia="Quattrocento Sans" w:hAnsi="Segoe UI" w:cs="Segoe UI"/>
              </w:rPr>
              <w:t>0495 228 6247</w:t>
            </w:r>
          </w:p>
        </w:tc>
      </w:tr>
    </w:tbl>
    <w:p w:rsidR="00A7370A" w:rsidRPr="00AD0069" w:rsidRDefault="00AD0069" w:rsidP="00AD0069">
      <w:pPr>
        <w:spacing w:after="0"/>
        <w:rPr>
          <w:rFonts w:ascii="Segoe UI" w:eastAsia="Quattrocento Sans" w:hAnsi="Segoe UI" w:cs="Segoe UI"/>
        </w:rPr>
      </w:pPr>
      <w:r w:rsidRPr="00AD006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D8D70D" wp14:editId="24BEBA9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610021" cy="314325"/>
                <wp:effectExtent l="0" t="0" r="0" b="0"/>
                <wp:wrapNone/>
                <wp:docPr id="1410635609" name="Rounded Rectangle 1410635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7370A" w:rsidRPr="00AD0069" w:rsidRDefault="00AD006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Features, Working Principle and Specifications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D8D70D" id="Rounded Rectangle 1410635609" o:spid="_x0000_s1029" style="position:absolute;margin-left:0;margin-top:9.25pt;width:520.4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alRgIAAJ0EAAAOAAAAZHJzL2Uyb0RvYy54bWysVNuO2yAQfa/Uf0C8N8ZO4myiOKtttqkq&#10;rbbRbvsBBPClwkCBxMnfd8DORd32pWoeCAPM4cw5jJf3x1aig7Cu0arA6YhgJBTTvFFVgb9/23y4&#10;w8h5qjiVWokCn4TD96v375adWYhM11pyYRGAKLfoTIFr780iSRyrRUvdSBuhYLPUtqUeQlsl3NIO&#10;0FuZZITkSactN1Yz4RysPvabeBXxy1Iw/7UsnfBIFhi4+TjaOO7CmKyWdFFZauqGDTToP7BoaaPg&#10;0gvUI/UU7W3zBqptmNVOl37EdJvosmyYiDVANSn5rZrXmhoRawFxnLnI5P4fLHs+bC1qOHg3SUk+&#10;nuZkjpGiLXj1oveKC45eQEWqKinQzRkQrjNuAfmvZmuHyME0qHAsbRv+oT50jGKfLmKLo0cMFvM8&#10;JSRLMWKwN04n42wa3Eiu2cY6/1noFoVJgW2gE7hEoenhyfmoOB/oUv4Do7KV4N+BSpTmeT4bEIfD&#10;gH3GHLzim0bKOHdnOIeMBoFJvMXZareWFgFggaebu2z9MEBWrk/rT08J/N5mjNcz8pcMKP6PKdmn&#10;nHyc31wCpKszOdkoBE4AlUmfjhyjUoB78SWHo5ZeapIqUFQ61NgrG1aSYFtvVJj54+4Y/R+HO8PK&#10;TvMTvAln2KYB4Z+o81tqQVXwqoNOKbD7uadWYCS/KFBqnk7AOuRjMJnOQAhkb3d2tztUsVpDAzJv&#10;MdQSgrWPDdmTfdh7XTY+8L2SGQLogfhAhn4NTXYbx1PXr8rqFwAAAP//AwBQSwMEFAAGAAgAAAAh&#10;AJEblb/aAAAABwEAAA8AAABkcnMvZG93bnJldi54bWxMj81OwzAQhO9IvIO1lbggareCKoQ4FUL0&#10;AQjl7tibnzZeh3jbhrfHPcFxZ0Yz3xbb2Q/ijFPsA2lYLRUIJBtcT62G/efuIQMR2ZAzQyDU8IMR&#10;tuXtTWFyFy70geeKW5FKKOZGQ8c85lJG26E3cRlGpOQ1YfKG0zm10k3mksr9INdKbaQ3PaWFzoz4&#10;1qE9Vievgb/rprExrHYHuz5+3fv3iu1e67vF/PoCgnHmvzBc8RM6lImpDidyUQwa0iOc1OwJxNVV&#10;j+oZRK1hkymQZSH/85e/AAAA//8DAFBLAQItABQABgAIAAAAIQC2gziS/gAAAOEBAAATAAAAAAAA&#10;AAAAAAAAAAAAAABbQ29udGVudF9UeXBlc10ueG1sUEsBAi0AFAAGAAgAAAAhADj9If/WAAAAlAEA&#10;AAsAAAAAAAAAAAAAAAAALwEAAF9yZWxzLy5yZWxzUEsBAi0AFAAGAAgAAAAhAAm7FqVGAgAAnQQA&#10;AA4AAAAAAAAAAAAAAAAALgIAAGRycy9lMm9Eb2MueG1sUEsBAi0AFAAGAAgAAAAhAJEblb/aAAAA&#10;BwEAAA8AAAAAAAAAAAAAAAAAoA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A7370A" w:rsidRPr="00AD0069" w:rsidRDefault="00AD006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Features, Working Principle and Specifications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70A" w:rsidRPr="00AD0069" w:rsidRDefault="00A7370A" w:rsidP="00AD0069">
      <w:pPr>
        <w:spacing w:after="0"/>
        <w:rPr>
          <w:rFonts w:ascii="Segoe UI" w:eastAsia="Quattrocento Sans" w:hAnsi="Segoe UI" w:cs="Segoe UI"/>
        </w:rPr>
      </w:pPr>
    </w:p>
    <w:p w:rsidR="00A7370A" w:rsidRPr="00AD0069" w:rsidRDefault="00A7370A" w:rsidP="00AD0069">
      <w:pPr>
        <w:spacing w:after="0"/>
        <w:rPr>
          <w:rFonts w:ascii="Segoe UI" w:eastAsia="Quattrocento Sans" w:hAnsi="Segoe UI" w:cs="Segoe UI"/>
          <w:sz w:val="14"/>
        </w:rPr>
      </w:pPr>
    </w:p>
    <w:tbl>
      <w:tblPr>
        <w:tblStyle w:val="a2"/>
        <w:tblW w:w="10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A7370A" w:rsidRPr="00AD0069">
        <w:trPr>
          <w:trHeight w:val="2943"/>
        </w:trPr>
        <w:tc>
          <w:tcPr>
            <w:tcW w:w="5228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AD0069">
              <w:rPr>
                <w:rFonts w:ascii="Segoe UI" w:eastAsia="Quattrocento Sans" w:hAnsi="Segoe UI" w:cs="Segoe UI"/>
                <w:b/>
                <w:u w:val="single"/>
              </w:rPr>
              <w:t>Features of the equipment</w:t>
            </w:r>
          </w:p>
          <w:p w:rsidR="00A7370A" w:rsidRPr="00AD0069" w:rsidRDefault="00AD0069" w:rsidP="00AD0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Motorized zoom &amp; focus for precise adjustments</w:t>
            </w:r>
          </w:p>
          <w:p w:rsidR="00A7370A" w:rsidRPr="00AD0069" w:rsidRDefault="00AD0069" w:rsidP="00AD0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Apochromatic optics for superior colour correction</w:t>
            </w:r>
          </w:p>
          <w:p w:rsidR="00A7370A" w:rsidRPr="00AD0069" w:rsidRDefault="00AD0069" w:rsidP="00AD0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Integrated LED illumination (transmitted &amp; reflected)</w:t>
            </w:r>
          </w:p>
          <w:p w:rsidR="00A7370A" w:rsidRPr="00AD0069" w:rsidRDefault="00AD0069" w:rsidP="00AD0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Ergonomic design for long-duration use</w:t>
            </w:r>
          </w:p>
          <w:p w:rsidR="00A7370A" w:rsidRDefault="00AD0069" w:rsidP="00AD0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HD camera with real-time imaging</w:t>
            </w:r>
          </w:p>
          <w:p w:rsidR="00AD0069" w:rsidRPr="00AD0069" w:rsidRDefault="00AD0069" w:rsidP="00AD0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"/>
              <w:rPr>
                <w:rFonts w:ascii="Segoe UI" w:eastAsia="Quattrocento Sans" w:hAnsi="Segoe UI" w:cs="Segoe UI"/>
                <w:color w:val="000000"/>
              </w:rPr>
            </w:pPr>
          </w:p>
        </w:tc>
        <w:tc>
          <w:tcPr>
            <w:tcW w:w="5228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u w:val="single"/>
              </w:rPr>
            </w:pPr>
            <w:r w:rsidRPr="00AD0069">
              <w:rPr>
                <w:rFonts w:ascii="Segoe UI" w:eastAsia="Quattrocento Sans" w:hAnsi="Segoe UI" w:cs="Segoe UI"/>
                <w:b/>
                <w:u w:val="single"/>
              </w:rPr>
              <w:t>Unique features/Measurement capabilities, if any</w:t>
            </w:r>
          </w:p>
          <w:p w:rsidR="00A7370A" w:rsidRPr="00AD0069" w:rsidRDefault="00AD0069" w:rsidP="00AD00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8:1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 xml:space="preserve"> </w:t>
            </w: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Zoom Range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 xml:space="preserve"> (0.78x–12.5x magnification)</w:t>
            </w:r>
          </w:p>
          <w:p w:rsidR="00A7370A" w:rsidRPr="00AD0069" w:rsidRDefault="00AD0069" w:rsidP="00AD00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 xml:space="preserve">High-resolution imaging 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(5MP MC170 HD camera)</w:t>
            </w:r>
          </w:p>
          <w:p w:rsidR="00A7370A" w:rsidRPr="00AD0069" w:rsidRDefault="00AD0069" w:rsidP="00AD00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8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 xml:space="preserve">Software compatibility 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(Leica Application Suite for image capture &amp; analysis)</w:t>
            </w:r>
          </w:p>
        </w:tc>
      </w:tr>
      <w:tr w:rsidR="00A7370A" w:rsidRPr="00AD0069">
        <w:tc>
          <w:tcPr>
            <w:tcW w:w="5228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b/>
                <w:u w:val="single"/>
              </w:rPr>
            </w:pPr>
            <w:r w:rsidRPr="00AD0069">
              <w:rPr>
                <w:rFonts w:ascii="Segoe UI" w:eastAsia="Quattrocento Sans" w:hAnsi="Segoe UI" w:cs="Segoe UI"/>
                <w:b/>
                <w:u w:val="single"/>
              </w:rPr>
              <w:t>Instrument Technical Description and Major Specifications</w:t>
            </w:r>
            <w:r w:rsidRPr="00AD0069">
              <w:rPr>
                <w:rFonts w:ascii="Segoe UI" w:eastAsia="Quattrocento Sans" w:hAnsi="Segoe UI" w:cs="Segoe UI"/>
                <w:b/>
              </w:rPr>
              <w:br/>
            </w:r>
            <w:r w:rsidRPr="00AD0069">
              <w:rPr>
                <w:rFonts w:ascii="Segoe UI" w:eastAsia="Quattrocento Sans" w:hAnsi="Segoe UI" w:cs="Segoe UI"/>
                <w:i/>
              </w:rPr>
              <w:t>(This Specifications Limited to Major 5)</w:t>
            </w:r>
          </w:p>
          <w:p w:rsidR="00A7370A" w:rsidRPr="00AD0069" w:rsidRDefault="00A7370A" w:rsidP="00AD0069">
            <w:pPr>
              <w:rPr>
                <w:rFonts w:ascii="Segoe UI" w:eastAsia="Quattrocento Sans" w:hAnsi="Segoe UI" w:cs="Segoe UI"/>
                <w:b/>
              </w:rPr>
            </w:pP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b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Optical System: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Magnification Range: 7.8x – 125x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br/>
            </w:r>
            <w:r w:rsidRPr="00AD0069">
              <w:rPr>
                <w:rFonts w:ascii="Segoe UI" w:eastAsia="Quattrocento Sans" w:hAnsi="Segoe UI" w:cs="Segoe UI"/>
                <w:color w:val="000000"/>
              </w:rPr>
              <w:t>(with 10x eyepiece)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Working Distance: 60mm (standard)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Field of View: 30.5mm (at 1x)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hanging="237"/>
              <w:rPr>
                <w:rFonts w:ascii="Segoe UI" w:eastAsia="Quattrocento Sans" w:hAnsi="Segoe UI" w:cs="Segoe UI"/>
              </w:rPr>
            </w:pPr>
            <w:r w:rsidRPr="00AD0069">
              <w:rPr>
                <w:rFonts w:ascii="Segoe UI" w:eastAsia="Quattrocento Sans" w:hAnsi="Segoe UI" w:cs="Segoe UI"/>
              </w:rPr>
              <w:t xml:space="preserve">Resolution: 864 </w:t>
            </w:r>
            <w:proofErr w:type="spellStart"/>
            <w:r w:rsidRPr="00AD0069">
              <w:rPr>
                <w:rFonts w:ascii="Segoe UI" w:eastAsia="Quattrocento Sans" w:hAnsi="Segoe UI" w:cs="Segoe UI"/>
              </w:rPr>
              <w:t>lp</w:t>
            </w:r>
            <w:proofErr w:type="spellEnd"/>
            <w:r w:rsidRPr="00AD0069">
              <w:rPr>
                <w:rFonts w:ascii="Segoe UI" w:eastAsia="Quattrocento Sans" w:hAnsi="Segoe UI" w:cs="Segoe UI"/>
              </w:rPr>
              <w:t>/mm (with 2x objective)</w:t>
            </w: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Illumination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: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LED transmitted &amp; incident light (adjustable intensity)</w:t>
            </w: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Camera Specifications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 xml:space="preserve"> (MC170 HD):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Resolution: 5MP (2592 x 19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44 pixels)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Frame Rate: 15fps @ full resolution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Sensor Type: CMOS (</w:t>
            </w:r>
            <w:proofErr w:type="spellStart"/>
            <w:r w:rsidRPr="00AD0069">
              <w:rPr>
                <w:rFonts w:ascii="Segoe UI" w:eastAsia="Quattrocento Sans" w:hAnsi="Segoe UI" w:cs="Segoe UI"/>
                <w:color w:val="000000"/>
              </w:rPr>
              <w:t>color</w:t>
            </w:r>
            <w:proofErr w:type="spellEnd"/>
            <w:r w:rsidRPr="00AD0069">
              <w:rPr>
                <w:rFonts w:ascii="Segoe UI" w:eastAsia="Quattrocento Sans" w:hAnsi="Segoe UI" w:cs="Segoe UI"/>
                <w:color w:val="000000"/>
              </w:rPr>
              <w:t>)</w:t>
            </w: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Software Compatibility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: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Leica Application Suite (LAS) for image capture &amp; measurements</w:t>
            </w: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Supported File Formats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: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.JPG, .PNG, .TIFF</w:t>
            </w:r>
          </w:p>
        </w:tc>
        <w:tc>
          <w:tcPr>
            <w:tcW w:w="5228" w:type="dxa"/>
          </w:tcPr>
          <w:p w:rsidR="00A7370A" w:rsidRPr="00AD0069" w:rsidRDefault="00AD0069" w:rsidP="00AD0069">
            <w:pPr>
              <w:rPr>
                <w:rFonts w:ascii="Segoe UI" w:eastAsia="Quattrocento Sans" w:hAnsi="Segoe UI" w:cs="Segoe UI"/>
                <w:u w:val="single"/>
              </w:rPr>
            </w:pPr>
            <w:r w:rsidRPr="00AD0069">
              <w:rPr>
                <w:rFonts w:ascii="Segoe UI" w:eastAsia="Quattrocento Sans" w:hAnsi="Segoe UI" w:cs="Segoe UI"/>
                <w:b/>
                <w:u w:val="single"/>
              </w:rPr>
              <w:t xml:space="preserve">Measurement/Sample specifications: </w:t>
            </w: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Sample Size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Max height: 60mm (working distance)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Recommended: &lt;50mm thick for optimal focus</w:t>
            </w: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Sample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 xml:space="preserve"> </w:t>
            </w: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Type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: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Solid or semi-solid (no liquids)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Reflective &amp; non-reflective surfaces</w:t>
            </w:r>
          </w:p>
          <w:p w:rsidR="00A7370A" w:rsidRPr="00AD0069" w:rsidRDefault="00AD0069" w:rsidP="00AD006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3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Sample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 xml:space="preserve"> </w:t>
            </w:r>
            <w:r w:rsidRPr="00AD0069">
              <w:rPr>
                <w:rFonts w:ascii="Segoe UI" w:eastAsia="Quattrocento Sans" w:hAnsi="Segoe UI" w:cs="Segoe UI"/>
                <w:b/>
                <w:color w:val="000000"/>
              </w:rPr>
              <w:t>Preparation</w:t>
            </w:r>
            <w:r w:rsidRPr="00AD0069">
              <w:rPr>
                <w:rFonts w:ascii="Segoe UI" w:eastAsia="Quattrocento Sans" w:hAnsi="Segoe UI" w:cs="Segoe UI"/>
                <w:color w:val="000000"/>
              </w:rPr>
              <w:t>: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Should be dry &amp; stable for imaging</w:t>
            </w:r>
          </w:p>
          <w:p w:rsidR="00A7370A" w:rsidRPr="00AD0069" w:rsidRDefault="00AD0069" w:rsidP="00AD0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8" w:hanging="237"/>
              <w:rPr>
                <w:rFonts w:ascii="Segoe UI" w:eastAsia="Quattrocento Sans" w:hAnsi="Segoe UI" w:cs="Segoe UI"/>
                <w:color w:val="000000"/>
              </w:rPr>
            </w:pPr>
            <w:r w:rsidRPr="00AD0069">
              <w:rPr>
                <w:rFonts w:ascii="Segoe UI" w:eastAsia="Quattrocento Sans" w:hAnsi="Segoe UI" w:cs="Segoe UI"/>
                <w:color w:val="000000"/>
              </w:rPr>
              <w:t>No hazardous/corrosive materials</w:t>
            </w:r>
          </w:p>
        </w:tc>
      </w:tr>
    </w:tbl>
    <w:p w:rsidR="00A7370A" w:rsidRPr="00AD0069" w:rsidRDefault="00A7370A" w:rsidP="00AD0069">
      <w:pPr>
        <w:spacing w:after="0"/>
        <w:rPr>
          <w:rFonts w:ascii="Segoe UI" w:eastAsia="Quattrocento Sans" w:hAnsi="Segoe UI" w:cs="Segoe UI"/>
        </w:rPr>
      </w:pPr>
    </w:p>
    <w:p w:rsidR="00A7370A" w:rsidRPr="00AD0069" w:rsidRDefault="00AD0069" w:rsidP="00AD0069">
      <w:pPr>
        <w:spacing w:after="0"/>
        <w:rPr>
          <w:rFonts w:ascii="Segoe UI" w:eastAsia="Quattrocento Sans" w:hAnsi="Segoe UI" w:cs="Segoe UI"/>
        </w:rPr>
      </w:pPr>
      <w:r w:rsidRPr="00AD0069"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-28575</wp:posOffset>
                </wp:positionV>
                <wp:extent cx="6610021" cy="351900"/>
                <wp:effectExtent l="0" t="0" r="0" b="0"/>
                <wp:wrapNone/>
                <wp:docPr id="1410635611" name="Rounded Rectangle 1410635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021" cy="35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7370A" w:rsidRPr="00AD0069" w:rsidRDefault="00AD006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Type of Sample Required for Analysis / Testing (Quantity, Pre-Preparation, State etc.)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11" o:spid="_x0000_s1030" style="position:absolute;margin-left:7.3pt;margin-top:-2.25pt;width:520.45pt;height:2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TYRQIAAJ0EAAAOAAAAZHJzL2Uyb0RvYy54bWysVNuO2yAQfa/Uf0C8N8ZO7GyiOKtttqkq&#10;rbbRbvsBBONLhYECiZ2/74Cdi7rtS1U/YAaYw5lzPF7d961AR25so2SO4wnBiEumikZWOf7+bfvh&#10;DiPrqCyoUJLn+MQtvl+/f7fq9JInqlai4AYBiLTLTue4dk4vo8iymrfUTpTmEjZLZVrqIDRVVBja&#10;AXorooSQLOqUKbRRjFsLq4/DJl4H/LLkzH0tS8sdEjkGbi6MJox7P0brFV1Whuq6YSMN+g8sWtpI&#10;uPQC9UgdRQfTvIFqG2aUVaWbMNVGqiwbxkMNUE1Mfqvmtaaah1pAHKsvMtn/B8uejzuDmgK8m8Uk&#10;m6ZZHGMkaQtevaiDLHiBXkBFKivB0c0ZEK7Tdgn5r3pnxsjC1KvQl6b1b6gP9UHs00Vs3jvEYDHL&#10;YkISuIzB3jSNFyS4EV2ztbHuM1ct8pMcG0/HcwlC0+OTdUHxYqRLix8Yla0A/45UoDjLsrn3FxDH&#10;wzA7Y45eFdtGiDC3ZziLtAKBSbjFmmq/EQYBYI7T7V2yeRghKzukDadTAs/bjOlmTv6SAcX/MSX5&#10;lJGPi5tLgHR1JicaicAJoDIb0pFlVHBw76wdfMqXmoT0FKXyNQ46+JXI2zYY5Weu3/fB/5m/06/s&#10;VXGCb8Jqtm1A+Cdq3Y4aUBW86qBTcmx/HqjhGIkvEpRaxLMkhdYKwSydgxDI3O7sb3eoZLWCBmTO&#10;YKjFBxsXGnIg+3Bwqmyc53slMwbQA8HOsV99k93G4dT1r7L+BQAA//8DAFBLAwQUAAYACAAAACEA&#10;reO9rdsAAAAJAQAADwAAAGRycy9kb3ducmV2LnhtbEyPzU7DMBCE70i8g7VIXFBrt2oqCHEqhOgD&#10;EMrdsTc/NF6H2G3D27M9wW1HM5r9ptjNfhBnnGIfSMNqqUAg2eB6ajUcPvaLRxAxGXJmCIQafjDC&#10;rry9KUzuwoXe8VylVnAJxdxo6FIacymj7dCbuAwjEntNmLxJLKdWuslcuNwPcq3UVnrTE3/ozIiv&#10;HdpjdfIa0nfdNDaG1f7Lro+fD/6tSvag9f3d/PIMIuGc/sJwxWd0KJmpDidyUQysN1tOalhsMhBX&#10;X2UZX7WGTD2BLAv5f0H5CwAA//8DAFBLAQItABQABgAIAAAAIQC2gziS/gAAAOEBAAATAAAAAAAA&#10;AAAAAAAAAAAAAABbQ29udGVudF9UeXBlc10ueG1sUEsBAi0AFAAGAAgAAAAhADj9If/WAAAAlAEA&#10;AAsAAAAAAAAAAAAAAAAALwEAAF9yZWxzLy5yZWxzUEsBAi0AFAAGAAgAAAAhAJOS1NhFAgAAnQQA&#10;AA4AAAAAAAAAAAAAAAAALgIAAGRycy9lMm9Eb2MueG1sUEsBAi0AFAAGAAgAAAAhAK3jva3bAAAA&#10;CQEAAA8AAAAAAAAAAAAAAAAAnwQAAGRycy9kb3ducmV2LnhtbFBLBQYAAAAABAAEAPMAAACnBQAA&#10;AAA=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A7370A" w:rsidRPr="00AD0069" w:rsidRDefault="00AD006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Type of Sample Required for Analysis / Testing (Quantity, Pre-Preparation, State etc.)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70A" w:rsidRPr="00AD0069" w:rsidRDefault="00A7370A" w:rsidP="00AD0069">
      <w:pPr>
        <w:spacing w:after="0" w:line="276" w:lineRule="auto"/>
        <w:rPr>
          <w:rFonts w:ascii="Segoe UI" w:eastAsia="Quattrocento Sans" w:hAnsi="Segoe UI" w:cs="Segoe UI"/>
        </w:rPr>
      </w:pP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Quantity: Single specimen (must fit within the 60mm working distance)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State: Dry or fixed (no wet/unsealed samples)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 xml:space="preserve">Sample Type: Solid or semi-solid (e.g., </w:t>
      </w:r>
      <w:proofErr w:type="spellStart"/>
      <w:r w:rsidRPr="00AD0069">
        <w:rPr>
          <w:rFonts w:ascii="Segoe UI" w:eastAsia="Quattrocento Sans" w:hAnsi="Segoe UI" w:cs="Segoe UI"/>
        </w:rPr>
        <w:t>microplastics</w:t>
      </w:r>
      <w:proofErr w:type="spellEnd"/>
      <w:r w:rsidRPr="00AD0069">
        <w:rPr>
          <w:rFonts w:ascii="Segoe UI" w:eastAsia="Quattrocento Sans" w:hAnsi="Segoe UI" w:cs="Segoe UI"/>
        </w:rPr>
        <w:t>, insects, plant parts, engineered materials)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Size Limitations: Max height: 60mm (recommended &lt;50mm for optimal focus)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Material Restrictions: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No liquids, gels, or volatile substances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No corrosive/hazardo</w:t>
      </w:r>
      <w:r w:rsidRPr="00AD0069">
        <w:rPr>
          <w:rFonts w:ascii="Segoe UI" w:eastAsia="Quattrocento Sans" w:hAnsi="Segoe UI" w:cs="Segoe UI"/>
        </w:rPr>
        <w:t>us materials</w:t>
      </w:r>
    </w:p>
    <w:p w:rsidR="00A7370A" w:rsidRPr="00AD0069" w:rsidRDefault="00A7370A" w:rsidP="00AD00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</w:p>
    <w:p w:rsidR="00A7370A" w:rsidRPr="00AD0069" w:rsidRDefault="00AD0069" w:rsidP="00AD00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17626</wp:posOffset>
                </wp:positionH>
                <wp:positionV relativeFrom="paragraph">
                  <wp:posOffset>31544</wp:posOffset>
                </wp:positionV>
                <wp:extent cx="6610021" cy="323368"/>
                <wp:effectExtent l="0" t="0" r="0" b="0"/>
                <wp:wrapNone/>
                <wp:docPr id="1410635608" name="Rounded Rectangle 1410635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0" y="3467026"/>
                          <a:ext cx="6600600" cy="30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7370A" w:rsidRPr="00AD0069" w:rsidRDefault="00AD006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Guidelines for Sample Submission – User Instructions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08" o:spid="_x0000_s1031" style="position:absolute;margin-left:1.4pt;margin-top:2.5pt;width:520.45pt;height:2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S4UAIAAKkEAAAOAAAAZHJzL2Uyb0RvYy54bWysVNuO2yAQfa/Uf0C8N8ZO7OxGcVbbbFNV&#10;Wm2j3fYDCOBLhYECibN/3wE7F3Xbl6p5IDMwczhzhvHy7thJdBDWtVqVOJ0QjIRimreqLvH3b5sP&#10;Nxg5TxWnUitR4lfh8N3q/btlbxYi042WXFgEIMotelPixnuzSBLHGtFRN9FGKDistO2oB9fWCbe0&#10;B/ROJhkhRdJry43VTDgHuw/DIV5F/KoSzH+tKic8kiUGbj6uNq67sCarJV3UlpqmZSMN+g8sOtoq&#10;uPQM9UA9RXvbvoHqWma105WfMN0luqpaJmINUE1KfqvmpaFGxFpAHGfOMrn/B8ueDluLWg69m6Wk&#10;mOYFgY4p2kGvnvVeccHRM6hIVS0FuooB4XrjFpD/YrZ29ByYQYVjZbvwD/WhY4kzMsvnOcj/WuLp&#10;rJiTrBiEF0ePGAQUBbSSQAALESSbgQ2QyQXJWOc/C92hYJTYBmqBVxSdHh6dj+rzkTrlPzCqOgm9&#10;PFCJ0qIo5iPiGAzYJ8yxb3zTShltd4JzyGgQm8RbnK13a2kRAJY439xk6/sRsnZD2hCdE/i9zZiu&#10;5+QvGWnI+ENK9qkgH2+vLgHS9YmcbBWCrgAVUCukI8eoFNDJk3bwrM81SRUoKh1qHJQNO0lo4dC0&#10;YPnj7hjfQh7uDDs7zV/hfTjDNi0I/0id31ILqqYY9TA1JXY/99QKjOQXBUrdprMshzGLDjQ90LLX&#10;J7vrE6pYo2EYmbcYagnO2sfhHMje772uWh/4XsiMDsxDfCDj7IaBu/Zj1OULs/oFAAD//wMAUEsD&#10;BBQABgAIAAAAIQA0SqgL2gAAAAcBAAAPAAAAZHJzL2Rvd25yZXYueG1sTI/NTsMwEITvSLyDtUhc&#10;EHUaKD8hToUQfQBCuTvO5ofG6xBv2/D2bE/0uDOjmW/z9ewHdcAp9oEMLBcJKCQX6p5aA9vPze0T&#10;qMiWajsEQgO/GGFdXF7kNqvDkT7wUHKrpIRiZg10zGOmdXQdehsXYUQSrwmTtyzn1Op6skcp94NO&#10;k+RBe9uTLHR2xLcO3a7cewP8UzWNi2G5+Xbp7uvGv5fstsZcX82vL6AYZ/4Pwwlf0KEQpirsqY5q&#10;MJAKOBtYyUMnN7m/ewRVibB6Bl3k+py/+AMAAP//AwBQSwECLQAUAAYACAAAACEAtoM4kv4AAADh&#10;AQAAEwAAAAAAAAAAAAAAAAAAAAAAW0NvbnRlbnRfVHlwZXNdLnhtbFBLAQItABQABgAIAAAAIQA4&#10;/SH/1gAAAJQBAAALAAAAAAAAAAAAAAAAAC8BAABfcmVscy8ucmVsc1BLAQItABQABgAIAAAAIQCo&#10;w1S4UAIAAKkEAAAOAAAAAAAAAAAAAAAAAC4CAABkcnMvZTJvRG9jLnhtbFBLAQItABQABgAIAAAA&#10;IQA0SqgL2gAAAAcBAAAPAAAAAAAAAAAAAAAAAKoEAABkcnMvZG93bnJldi54bWxQSwUGAAAAAAQA&#10;BADzAAAAsQ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A7370A" w:rsidRPr="00AD0069" w:rsidRDefault="00AD006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Guidelines for Sample Submission – User Instructions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70A" w:rsidRPr="00AD0069" w:rsidRDefault="00A7370A" w:rsidP="00AD006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Pre-Preparation: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Ensure samples are clean and dust-free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Reflective surfaces should be matte-coated if glare interferes with imaging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Documentation: Provide sample details (material, expected features, areas of interest)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Submission Protocol: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Max samples per session: 1 (sequential imaging for multiple specimens)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Advance booking required for time-sensitive samples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Turnaround Time: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30 minutes to 2 hours (depends on complexity and required magnification)</w:t>
      </w:r>
    </w:p>
    <w:p w:rsidR="00A7370A" w:rsidRPr="00AD0069" w:rsidRDefault="00AD0069" w:rsidP="00AD0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Output Delivery: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Images provided in .JPG, .PNG, or .TIFF format</w:t>
      </w:r>
    </w:p>
    <w:p w:rsidR="00A7370A" w:rsidRPr="00AD0069" w:rsidRDefault="00AD0069" w:rsidP="00AD00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Segoe UI" w:eastAsia="Quattrocento Sans" w:hAnsi="Segoe UI" w:cs="Segoe UI"/>
        </w:rPr>
      </w:pPr>
      <w:r w:rsidRPr="00AD0069">
        <w:rPr>
          <w:rFonts w:ascii="Segoe UI" w:eastAsia="Quattrocento Sans" w:hAnsi="Segoe UI" w:cs="Segoe UI"/>
        </w:rPr>
        <w:t>Optional measurements/data via Leica Application Suite (LAS)</w:t>
      </w:r>
    </w:p>
    <w:p w:rsidR="00A7370A" w:rsidRPr="00AD0069" w:rsidRDefault="00A7370A" w:rsidP="00AD0069">
      <w:pPr>
        <w:spacing w:after="0" w:line="276" w:lineRule="auto"/>
        <w:rPr>
          <w:rFonts w:ascii="Segoe UI" w:eastAsia="Quattrocento Sans" w:hAnsi="Segoe UI" w:cs="Segoe UI"/>
        </w:rPr>
      </w:pPr>
    </w:p>
    <w:p w:rsidR="00A7370A" w:rsidRPr="00AD0069" w:rsidRDefault="00AD0069" w:rsidP="00AD0069">
      <w:pPr>
        <w:spacing w:after="0"/>
        <w:rPr>
          <w:rFonts w:ascii="Segoe UI" w:eastAsia="Quattrocento Sans" w:hAnsi="Segoe UI" w:cs="Segoe UI"/>
          <w:b/>
        </w:rPr>
      </w:pPr>
      <w:r w:rsidRPr="00AD006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610021" cy="314325"/>
                <wp:effectExtent l="0" t="0" r="0" b="0"/>
                <wp:wrapNone/>
                <wp:docPr id="1410635610" name="Rounded Rectangle 1410635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752" y="3627600"/>
                          <a:ext cx="6600496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5F82CA"/>
                            </a:gs>
                            <a:gs pos="50000">
                              <a:srgbClr val="3C70CA"/>
                            </a:gs>
                            <a:gs pos="100000">
                              <a:srgbClr val="2E60B9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A7370A" w:rsidRPr="00AD0069" w:rsidRDefault="00AD0069">
                            <w:pPr>
                              <w:spacing w:line="258" w:lineRule="auto"/>
                              <w:textDirection w:val="btLr"/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 xml:space="preserve">User Charges </w:t>
                            </w:r>
                            <w:proofErr w:type="spellStart"/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Rs</w:t>
                            </w:r>
                            <w:proofErr w:type="spellEnd"/>
                            <w:r w:rsidRPr="00AD0069">
                              <w:rPr>
                                <w:rFonts w:ascii="Segoe UI" w:eastAsia="Quattrocento Sans" w:hAnsi="Segoe UI" w:cs="Segoe UI"/>
                                <w:b/>
                                <w:color w:val="FFFFFF" w:themeColor="background1"/>
                                <w:sz w:val="24"/>
                              </w:rPr>
                              <w:t>. (GST Extra)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10635610" o:spid="_x0000_s1032" style="position:absolute;margin-left:0;margin-top:0;width:520.4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H/UQIAAKkEAAAOAAAAZHJzL2Uyb0RvYy54bWysVNuO2yAQfa/Uf0C8N8aO7VwUZ7XNNlWl&#10;1TbabT+AYHypMFAgiffvO2Dnom77UjUPDgMzhzPneLy66zuBjtzYVskCxxOCEZdMla2sC/z92/bD&#10;HCPrqCypUJIX+JVbfLd+/2510kueqEaJkhsEINIuT7rAjXN6GUWWNbyjdqI0l3BYKdNRB6Gpo9LQ&#10;E6B3IkoIyaOTMqU2inFrYfdhOMTrgF9VnLmvVWW5Q6LAwM2FpwnPvX9G6xVd1obqpmUjDfoPLDra&#10;Srj0AvVAHUUH076B6lpmlFWVmzDVRaqqWsZDD9BNTH7r5qWhmodeQByrLzLZ/wfLno47g9oSvEtj&#10;kk+zPAaZJO3Aq2d1kCUv0TOoSGUtOLrJAeFO2i6h/kXvzBhZWHoV+sp0/h/6Q32BE5JmsyzB6LXA&#10;0zyZ5WQUnvcOMUjIYSdd5Bgxn0HS+ZAQXZG0se4zVx3yiwIbT83zCqLT46N1Qf1ypE7LHxhVnQAv&#10;j1SgOM/zmfcaEMdkWJ0xR9/KbStEWNsznEVagdgk3GJNvd8IgwCwwNl2nmzuR8jaDmVDdkbg97Zi&#10;upmRv1TEvuIPJcmnnHxc3FwCpOszOdFKBK4AlXQoR5ZRwcHJIK5PNfTSk5CeolS+x0EHvxN5CwfT&#10;/Mr1+z68C7m/0+/sVfkK74fVbNuC8I/Uuh01oGqM0QmmpsD254EajpH4IkGpRZwmGYxZCMB06AqZ&#10;25P97QmVrFEwjMwZDL34YOPCcA5k7w9OVa3zfK9kxgDmIdg5zq4fuNs4ZF2/MOtfAAAA//8DAFBL&#10;AwQUAAYACAAAACEAhjS9UtkAAAAFAQAADwAAAGRycy9kb3ducmV2LnhtbEyPzU7DMBCE70i8g7VI&#10;XBC1WxVE0zgVQvQBCOXu2JufNl6HeNuGt8flQi8rjWY0822+mXwvTjjGLpCG+UyBQLLBddRo2H1u&#10;H19ARDbkTB8INfxghE1xe5ObzIUzfeCp5EakEoqZ0dAyD5mU0bboTZyFASl5dRi94STHRrrRnFO5&#10;7+VCqWfpTUdpoTUDvrVoD+XRa+Dvqq5tDPPt3i4OXw/+vWS70/r+bnpdg2Cc+D8MF/yEDkViqsKR&#10;XBS9hvQI/92Lp5ZqBaLSsFw9gSxyeU1f/AIAAP//AwBQSwECLQAUAAYACAAAACEAtoM4kv4AAADh&#10;AQAAEwAAAAAAAAAAAAAAAAAAAAAAW0NvbnRlbnRfVHlwZXNdLnhtbFBLAQItABQABgAIAAAAIQA4&#10;/SH/1gAAAJQBAAALAAAAAAAAAAAAAAAAAC8BAABfcmVscy8ucmVsc1BLAQItABQABgAIAAAAIQAf&#10;ZpH/UQIAAKkEAAAOAAAAAAAAAAAAAAAAAC4CAABkcnMvZTJvRG9jLnhtbFBLAQItABQABgAIAAAA&#10;IQCGNL1S2QAAAAUBAAAPAAAAAAAAAAAAAAAAAKsEAABkcnMvZG93bnJldi54bWxQSwUGAAAAAAQA&#10;BADzAAAAsQUAAAAA&#10;" fillcolor="#5f82ca" stroked="f">
                <v:fill color2="#2e60b9" colors="0 #5f82ca;.5 #3c70ca;1 #2e60b9" focus="100%" type="gradient">
                  <o:fill v:ext="view" type="gradientUnscaled"/>
                </v:fill>
                <v:textbox inset="2.53958mm,1.2694mm,2.53958mm,1.2694mm">
                  <w:txbxContent>
                    <w:p w:rsidR="00A7370A" w:rsidRPr="00AD0069" w:rsidRDefault="00AD0069">
                      <w:pPr>
                        <w:spacing w:line="258" w:lineRule="auto"/>
                        <w:textDirection w:val="btLr"/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 xml:space="preserve">User Charges </w:t>
                      </w:r>
                      <w:proofErr w:type="spellStart"/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Rs</w:t>
                      </w:r>
                      <w:proofErr w:type="spellEnd"/>
                      <w:r w:rsidRPr="00AD0069">
                        <w:rPr>
                          <w:rFonts w:ascii="Segoe UI" w:eastAsia="Quattrocento Sans" w:hAnsi="Segoe UI" w:cs="Segoe UI"/>
                          <w:b/>
                          <w:color w:val="FFFFFF" w:themeColor="background1"/>
                          <w:sz w:val="24"/>
                        </w:rPr>
                        <w:t>. (GST Extra)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370A" w:rsidRDefault="00A7370A" w:rsidP="00AD0069">
      <w:pPr>
        <w:spacing w:after="0"/>
        <w:rPr>
          <w:rFonts w:ascii="Segoe UI" w:eastAsia="Quattrocento Sans" w:hAnsi="Segoe UI" w:cs="Segoe UI"/>
          <w:b/>
        </w:rPr>
      </w:pPr>
    </w:p>
    <w:p w:rsidR="00AD0069" w:rsidRPr="00AD0069" w:rsidRDefault="00AD0069" w:rsidP="00AD0069">
      <w:pPr>
        <w:spacing w:after="0"/>
        <w:rPr>
          <w:rFonts w:ascii="Segoe UI" w:eastAsia="Quattrocento Sans" w:hAnsi="Segoe UI" w:cs="Segoe UI"/>
          <w:b/>
        </w:rPr>
      </w:pPr>
    </w:p>
    <w:tbl>
      <w:tblPr>
        <w:tblStyle w:val="a3"/>
        <w:tblW w:w="9876" w:type="dxa"/>
        <w:jc w:val="center"/>
        <w:tblLayout w:type="fixed"/>
        <w:tblLook w:val="0400" w:firstRow="0" w:lastRow="0" w:firstColumn="0" w:lastColumn="0" w:noHBand="0" w:noVBand="1"/>
      </w:tblPr>
      <w:tblGrid>
        <w:gridCol w:w="2469"/>
        <w:gridCol w:w="2469"/>
        <w:gridCol w:w="2469"/>
        <w:gridCol w:w="2469"/>
      </w:tblGrid>
      <w:tr w:rsidR="00A7370A" w:rsidRPr="00AD0069">
        <w:trPr>
          <w:trHeight w:val="680"/>
          <w:jc w:val="center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A7370A" w:rsidRPr="00AD0069" w:rsidRDefault="00AD0069" w:rsidP="00AD006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D0069">
              <w:rPr>
                <w:rFonts w:ascii="Segoe UI" w:eastAsia="Quattrocento Sans" w:hAnsi="Segoe UI" w:cs="Segoe UI"/>
                <w:b/>
                <w:color w:val="212529"/>
              </w:rPr>
              <w:t>Internal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A7370A" w:rsidRPr="00AD0069" w:rsidRDefault="00AD0069" w:rsidP="00AD006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D0069">
              <w:rPr>
                <w:rFonts w:ascii="Segoe UI" w:eastAsia="Quattrocento Sans" w:hAnsi="Segoe UI" w:cs="Segoe UI"/>
                <w:b/>
                <w:color w:val="212529"/>
              </w:rPr>
              <w:t>External Academic Institutes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A7370A" w:rsidRPr="00AD0069" w:rsidRDefault="00AD0069" w:rsidP="00AD006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D0069">
              <w:rPr>
                <w:rFonts w:ascii="Segoe UI" w:eastAsia="Quattrocento Sans" w:hAnsi="Segoe UI" w:cs="Segoe UI"/>
                <w:b/>
                <w:color w:val="212529"/>
              </w:rPr>
              <w:t>National R&amp;D Lab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3F2FE"/>
            <w:vAlign w:val="center"/>
          </w:tcPr>
          <w:p w:rsidR="00A7370A" w:rsidRPr="00AD0069" w:rsidRDefault="00AD0069" w:rsidP="00AD0069">
            <w:pPr>
              <w:spacing w:after="0" w:line="240" w:lineRule="auto"/>
              <w:jc w:val="center"/>
              <w:rPr>
                <w:rFonts w:ascii="Segoe UI" w:eastAsia="Quattrocento Sans" w:hAnsi="Segoe UI" w:cs="Segoe UI"/>
                <w:b/>
                <w:color w:val="212529"/>
              </w:rPr>
            </w:pPr>
            <w:r w:rsidRPr="00AD0069">
              <w:rPr>
                <w:rFonts w:ascii="Segoe UI" w:eastAsia="Quattrocento Sans" w:hAnsi="Segoe UI" w:cs="Segoe UI"/>
                <w:b/>
                <w:color w:val="212529"/>
              </w:rPr>
              <w:t>Industry</w:t>
            </w:r>
          </w:p>
        </w:tc>
      </w:tr>
      <w:tr w:rsidR="00A7370A" w:rsidRPr="00AD0069">
        <w:trPr>
          <w:trHeight w:val="889"/>
          <w:jc w:val="center"/>
        </w:trPr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0A" w:rsidRPr="00AD0069" w:rsidRDefault="00AD0069" w:rsidP="00AD006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AD0069">
              <w:rPr>
                <w:rFonts w:ascii="Segoe UI" w:eastAsia="Quattrocento Sans" w:hAnsi="Segoe UI" w:cs="Segoe UI"/>
                <w:highlight w:val="white"/>
              </w:rPr>
              <w:t>300/-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0A" w:rsidRPr="00AD0069" w:rsidRDefault="00AD0069" w:rsidP="00AD006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AD0069">
              <w:rPr>
                <w:rFonts w:ascii="Segoe UI" w:eastAsia="Quattrocento Sans" w:hAnsi="Segoe UI" w:cs="Segoe UI"/>
                <w:highlight w:val="white"/>
              </w:rPr>
              <w:t>600/-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0A" w:rsidRPr="00AD0069" w:rsidRDefault="00AD0069" w:rsidP="00AD006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AD0069">
              <w:rPr>
                <w:rFonts w:ascii="Segoe UI" w:eastAsia="Quattrocento Sans" w:hAnsi="Segoe UI" w:cs="Segoe UI"/>
                <w:highlight w:val="white"/>
              </w:rPr>
              <w:t>600/- per sample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70A" w:rsidRPr="00AD0069" w:rsidRDefault="00AD0069" w:rsidP="00AD0069">
            <w:pPr>
              <w:spacing w:after="0" w:line="240" w:lineRule="auto"/>
              <w:ind w:firstLine="220"/>
              <w:rPr>
                <w:rFonts w:ascii="Segoe UI" w:eastAsia="Quattrocento Sans" w:hAnsi="Segoe UI" w:cs="Segoe UI"/>
                <w:highlight w:val="white"/>
              </w:rPr>
            </w:pPr>
            <w:r w:rsidRPr="00AD0069">
              <w:rPr>
                <w:rFonts w:ascii="Segoe UI" w:eastAsia="Quattrocento Sans" w:hAnsi="Segoe UI" w:cs="Segoe UI"/>
                <w:highlight w:val="white"/>
              </w:rPr>
              <w:t>1200/- per sample</w:t>
            </w:r>
          </w:p>
        </w:tc>
      </w:tr>
    </w:tbl>
    <w:p w:rsidR="00A7370A" w:rsidRPr="00AD0069" w:rsidRDefault="00A7370A" w:rsidP="00AD0069">
      <w:pPr>
        <w:spacing w:after="0"/>
        <w:rPr>
          <w:rFonts w:ascii="Segoe UI" w:eastAsia="Quattrocento Sans" w:hAnsi="Segoe UI" w:cs="Segoe UI"/>
        </w:rPr>
      </w:pPr>
    </w:p>
    <w:sectPr w:rsidR="00A7370A" w:rsidRPr="00AD006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788D"/>
    <w:multiLevelType w:val="multilevel"/>
    <w:tmpl w:val="09045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DA4F99"/>
    <w:multiLevelType w:val="multilevel"/>
    <w:tmpl w:val="AFD4E3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310307"/>
    <w:multiLevelType w:val="multilevel"/>
    <w:tmpl w:val="9F3A08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711612"/>
    <w:multiLevelType w:val="multilevel"/>
    <w:tmpl w:val="B83459C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B4607F"/>
    <w:multiLevelType w:val="multilevel"/>
    <w:tmpl w:val="45F42EB0"/>
    <w:lvl w:ilvl="0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386FF7"/>
    <w:multiLevelType w:val="multilevel"/>
    <w:tmpl w:val="71C03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0A"/>
    <w:rsid w:val="00A7370A"/>
    <w:rsid w:val="00A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A47CB"/>
  <w15:docId w15:val="{4E7B4139-4A79-4E0F-84B0-E77372B6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5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3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3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A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c.nitc.ac.in/pdf/instruments/civil/CED-REQUISITION_FORM_Internal.pdf" TargetMode="External"/><Relationship Id="rId13" Type="http://schemas.openxmlformats.org/officeDocument/2006/relationships/hyperlink" Target="mailto:fashidvc@nitc.ac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stem.gov.in/" TargetMode="External"/><Relationship Id="rId12" Type="http://schemas.openxmlformats.org/officeDocument/2006/relationships/hyperlink" Target="mailto:bhaskars@nitc.ac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ced@nitc.ac.i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singh87@nitc.ac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ced@nitc.ac.in" TargetMode="External"/><Relationship Id="rId10" Type="http://schemas.openxmlformats.org/officeDocument/2006/relationships/hyperlink" Target="mailto:singh87@nitc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ndc.nitc.ac.in/pdf/instruments/civil/CED-REQUISITION_FORM_Internal.pdf" TargetMode="External"/><Relationship Id="rId14" Type="http://schemas.openxmlformats.org/officeDocument/2006/relationships/hyperlink" Target="mailto:amardipkumarv@nit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Ksyl3EFc080OYAmnMOBXjyzWw==">CgMxLjA4AHIhMXU2RnZ6ZVhTc2Y2MjBOd3dDOWJjRWNoWmVrYUpkMFF5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2025-04-02T10:31:00Z</dcterms:created>
  <dcterms:modified xsi:type="dcterms:W3CDTF">2025-05-20T07:08:00Z</dcterms:modified>
</cp:coreProperties>
</file>